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45AB0" w14:textId="4D2AD419" w:rsidR="000A0614" w:rsidRDefault="00755D74" w:rsidP="001E012E">
      <w:pPr>
        <w:spacing w:line="240" w:lineRule="auto"/>
        <w:jc w:val="center"/>
        <w:rPr>
          <w:b/>
        </w:rPr>
      </w:pPr>
      <w:r>
        <w:rPr>
          <w:noProof/>
        </w:rPr>
        <w:drawing>
          <wp:anchor distT="0" distB="0" distL="114300" distR="114300" simplePos="0" relativeHeight="251660290" behindDoc="1" locked="0" layoutInCell="1" allowOverlap="1" wp14:anchorId="0F3119F0" wp14:editId="099B7B23">
            <wp:simplePos x="0" y="0"/>
            <wp:positionH relativeFrom="column">
              <wp:posOffset>1995805</wp:posOffset>
            </wp:positionH>
            <wp:positionV relativeFrom="paragraph">
              <wp:posOffset>55245</wp:posOffset>
            </wp:positionV>
            <wp:extent cx="1043940" cy="1251585"/>
            <wp:effectExtent l="0" t="0" r="3810" b="5715"/>
            <wp:wrapTight wrapText="bothSides">
              <wp:wrapPolygon edited="0">
                <wp:start x="0" y="0"/>
                <wp:lineTo x="0" y="21370"/>
                <wp:lineTo x="21285" y="21370"/>
                <wp:lineTo x="21285" y="0"/>
                <wp:lineTo x="0" y="0"/>
              </wp:wrapPolygon>
            </wp:wrapTight>
            <wp:docPr id="2"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3940" cy="1251585"/>
                    </a:xfrm>
                    <a:prstGeom prst="rect">
                      <a:avLst/>
                    </a:prstGeom>
                  </pic:spPr>
                </pic:pic>
              </a:graphicData>
            </a:graphic>
          </wp:anchor>
        </w:drawing>
      </w:r>
      <w:r w:rsidRPr="008E158F">
        <w:rPr>
          <w:b/>
          <w:noProof/>
          <w:lang w:eastAsia="is-IS"/>
        </w:rPr>
        <w:drawing>
          <wp:anchor distT="0" distB="0" distL="114300" distR="114300" simplePos="0" relativeHeight="251659266" behindDoc="1" locked="0" layoutInCell="1" allowOverlap="1" wp14:anchorId="7D9E1C3B" wp14:editId="268A1D95">
            <wp:simplePos x="0" y="0"/>
            <wp:positionH relativeFrom="column">
              <wp:posOffset>3434080</wp:posOffset>
            </wp:positionH>
            <wp:positionV relativeFrom="paragraph">
              <wp:posOffset>140970</wp:posOffset>
            </wp:positionV>
            <wp:extent cx="866775" cy="963930"/>
            <wp:effectExtent l="0" t="0" r="9525" b="7620"/>
            <wp:wrapTight wrapText="bothSides">
              <wp:wrapPolygon edited="0">
                <wp:start x="0" y="0"/>
                <wp:lineTo x="0" y="21344"/>
                <wp:lineTo x="21363" y="21344"/>
                <wp:lineTo x="21363" y="0"/>
                <wp:lineTo x="0" y="0"/>
              </wp:wrapPolygon>
            </wp:wrapTight>
            <wp:docPr id="4" name="Picture 4" descr="C:\Users\gudruna\AppData\Local\Microsoft\Windows\INetCache\Content.MSO\3B067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druna\AppData\Local\Microsoft\Windows\INetCache\Content.MSO\3B067D2.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963930"/>
                    </a:xfrm>
                    <a:prstGeom prst="rect">
                      <a:avLst/>
                    </a:prstGeom>
                    <a:noFill/>
                    <a:ln>
                      <a:noFill/>
                    </a:ln>
                  </pic:spPr>
                </pic:pic>
              </a:graphicData>
            </a:graphic>
          </wp:anchor>
        </w:drawing>
      </w:r>
      <w:r w:rsidR="00441419">
        <w:rPr>
          <w:b/>
          <w:noProof/>
          <w:lang w:eastAsia="is-IS"/>
        </w:rPr>
        <w:drawing>
          <wp:anchor distT="0" distB="0" distL="114300" distR="114300" simplePos="0" relativeHeight="251658240" behindDoc="1" locked="0" layoutInCell="1" allowOverlap="1" wp14:anchorId="2CDDE81A" wp14:editId="548275BE">
            <wp:simplePos x="0" y="0"/>
            <wp:positionH relativeFrom="margin">
              <wp:posOffset>477</wp:posOffset>
            </wp:positionH>
            <wp:positionV relativeFrom="paragraph">
              <wp:posOffset>181610</wp:posOffset>
            </wp:positionV>
            <wp:extent cx="1584542" cy="6556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ottvarnalaekni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84542" cy="655607"/>
                    </a:xfrm>
                    <a:prstGeom prst="rect">
                      <a:avLst/>
                    </a:prstGeom>
                  </pic:spPr>
                </pic:pic>
              </a:graphicData>
            </a:graphic>
            <wp14:sizeRelH relativeFrom="margin">
              <wp14:pctWidth>0</wp14:pctWidth>
            </wp14:sizeRelH>
            <wp14:sizeRelV relativeFrom="margin">
              <wp14:pctHeight>0</wp14:pctHeight>
            </wp14:sizeRelV>
          </wp:anchor>
        </w:drawing>
      </w:r>
      <w:r w:rsidR="00441419">
        <w:rPr>
          <w:b/>
          <w:noProof/>
          <w:lang w:eastAsia="is-IS"/>
        </w:rPr>
        <w:drawing>
          <wp:anchor distT="0" distB="0" distL="114300" distR="114300" simplePos="0" relativeHeight="251658241" behindDoc="0" locked="0" layoutInCell="1" allowOverlap="1" wp14:anchorId="5D35C0E6" wp14:editId="7BC3AC59">
            <wp:simplePos x="0" y="0"/>
            <wp:positionH relativeFrom="margin">
              <wp:posOffset>4577080</wp:posOffset>
            </wp:positionH>
            <wp:positionV relativeFrom="paragraph">
              <wp:posOffset>-4445</wp:posOffset>
            </wp:positionV>
            <wp:extent cx="1496416" cy="1495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lmannavarnadeild-Rikislogreglustjora.w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34467" cy="1533451"/>
                    </a:xfrm>
                    <a:prstGeom prst="rect">
                      <a:avLst/>
                    </a:prstGeom>
                  </pic:spPr>
                </pic:pic>
              </a:graphicData>
            </a:graphic>
            <wp14:sizeRelH relativeFrom="margin">
              <wp14:pctWidth>0</wp14:pctWidth>
            </wp14:sizeRelH>
            <wp14:sizeRelV relativeFrom="margin">
              <wp14:pctHeight>0</wp14:pctHeight>
            </wp14:sizeRelV>
          </wp:anchor>
        </w:drawing>
      </w:r>
      <w:r w:rsidR="008E158F" w:rsidRPr="79FAE6ED">
        <w:rPr>
          <w:b/>
          <w:bCs/>
        </w:rPr>
        <w:t xml:space="preserve"> </w:t>
      </w:r>
    </w:p>
    <w:p w14:paraId="61E721AF" w14:textId="643436C1" w:rsidR="00E4252A" w:rsidRDefault="00E4252A" w:rsidP="001E012E">
      <w:pPr>
        <w:spacing w:line="240" w:lineRule="auto"/>
        <w:jc w:val="center"/>
        <w:rPr>
          <w:b/>
        </w:rPr>
      </w:pPr>
    </w:p>
    <w:p w14:paraId="7B042444" w14:textId="2575AF6C" w:rsidR="00E4252A" w:rsidRDefault="005C4CB8" w:rsidP="005C4CB8">
      <w:pPr>
        <w:tabs>
          <w:tab w:val="left" w:pos="2040"/>
        </w:tabs>
        <w:spacing w:line="240" w:lineRule="auto"/>
        <w:rPr>
          <w:b/>
        </w:rPr>
      </w:pPr>
      <w:r>
        <w:rPr>
          <w:b/>
        </w:rPr>
        <w:tab/>
      </w:r>
    </w:p>
    <w:p w14:paraId="4947ABC2" w14:textId="77777777" w:rsidR="00755D74" w:rsidRDefault="00755D74" w:rsidP="001E012E">
      <w:pPr>
        <w:spacing w:line="240" w:lineRule="auto"/>
        <w:jc w:val="center"/>
        <w:rPr>
          <w:b/>
          <w:color w:val="2E74B5" w:themeColor="accent1" w:themeShade="BF"/>
          <w:sz w:val="52"/>
          <w:szCs w:val="52"/>
        </w:rPr>
      </w:pPr>
    </w:p>
    <w:p w14:paraId="39D4749E" w14:textId="77777777" w:rsidR="00755D74" w:rsidRDefault="00755D74" w:rsidP="001E012E">
      <w:pPr>
        <w:spacing w:line="240" w:lineRule="auto"/>
        <w:jc w:val="center"/>
        <w:rPr>
          <w:b/>
          <w:color w:val="2E74B5" w:themeColor="accent1" w:themeShade="BF"/>
          <w:sz w:val="52"/>
          <w:szCs w:val="52"/>
        </w:rPr>
      </w:pPr>
    </w:p>
    <w:p w14:paraId="68F041E8" w14:textId="5D950B04" w:rsidR="00E4252A" w:rsidRDefault="005C4CB8" w:rsidP="001E012E">
      <w:pPr>
        <w:spacing w:line="240" w:lineRule="auto"/>
        <w:jc w:val="center"/>
        <w:rPr>
          <w:b/>
          <w:color w:val="2E74B5" w:themeColor="accent1" w:themeShade="BF"/>
          <w:sz w:val="52"/>
          <w:szCs w:val="52"/>
        </w:rPr>
      </w:pPr>
      <w:r w:rsidRPr="003433E8">
        <w:rPr>
          <w:b/>
          <w:color w:val="2E74B5" w:themeColor="accent1" w:themeShade="BF"/>
          <w:sz w:val="52"/>
          <w:szCs w:val="52"/>
        </w:rPr>
        <w:t>COVID-19</w:t>
      </w:r>
    </w:p>
    <w:p w14:paraId="41E7BEC9" w14:textId="6A28C03C" w:rsidR="00767172" w:rsidRDefault="00767172" w:rsidP="001E012E">
      <w:pPr>
        <w:spacing w:line="240" w:lineRule="auto"/>
        <w:jc w:val="center"/>
        <w:rPr>
          <w:b/>
        </w:rPr>
      </w:pPr>
    </w:p>
    <w:p w14:paraId="641D4F33" w14:textId="46F5BEC2" w:rsidR="00C006F4" w:rsidRDefault="008D3C3E" w:rsidP="007608CD">
      <w:pPr>
        <w:spacing w:after="0" w:line="240" w:lineRule="auto"/>
        <w:jc w:val="center"/>
        <w:rPr>
          <w:b/>
          <w:color w:val="2E74B5" w:themeColor="accent1" w:themeShade="BF"/>
          <w:sz w:val="52"/>
          <w:szCs w:val="52"/>
        </w:rPr>
      </w:pPr>
      <w:r>
        <w:rPr>
          <w:b/>
          <w:color w:val="2E74B5" w:themeColor="accent1" w:themeShade="BF"/>
          <w:sz w:val="52"/>
          <w:szCs w:val="52"/>
        </w:rPr>
        <w:t>Reglur</w:t>
      </w:r>
      <w:r w:rsidR="005C4CB8">
        <w:rPr>
          <w:b/>
          <w:color w:val="2E74B5" w:themeColor="accent1" w:themeShade="BF"/>
          <w:sz w:val="52"/>
          <w:szCs w:val="52"/>
        </w:rPr>
        <w:t xml:space="preserve"> varðandi framkvæmd æfinga</w:t>
      </w:r>
      <w:r w:rsidR="00DE7236">
        <w:rPr>
          <w:b/>
          <w:color w:val="2E74B5" w:themeColor="accent1" w:themeShade="BF"/>
          <w:sz w:val="52"/>
          <w:szCs w:val="52"/>
        </w:rPr>
        <w:t xml:space="preserve"> og keppni</w:t>
      </w:r>
    </w:p>
    <w:p w14:paraId="56020CFE" w14:textId="1930CBB3" w:rsidR="003433E8" w:rsidRPr="004D04F3" w:rsidRDefault="00755D74" w:rsidP="0096635C">
      <w:pPr>
        <w:spacing w:after="0" w:line="240" w:lineRule="auto"/>
        <w:jc w:val="center"/>
        <w:rPr>
          <w:b/>
          <w:color w:val="2E74B5" w:themeColor="accent1" w:themeShade="BF"/>
          <w:sz w:val="36"/>
          <w:szCs w:val="36"/>
        </w:rPr>
      </w:pPr>
      <w:r>
        <w:rPr>
          <w:b/>
          <w:color w:val="2E74B5" w:themeColor="accent1" w:themeShade="BF"/>
          <w:sz w:val="52"/>
          <w:szCs w:val="52"/>
        </w:rPr>
        <w:t>Dansíþróttasamband Íslands</w:t>
      </w:r>
    </w:p>
    <w:p w14:paraId="53744346" w14:textId="49D03313" w:rsidR="001E012E" w:rsidRDefault="001E012E" w:rsidP="003433E8">
      <w:pPr>
        <w:pBdr>
          <w:top w:val="single" w:sz="4" w:space="1" w:color="1F4E79" w:themeColor="accent1" w:themeShade="80"/>
        </w:pBdr>
        <w:spacing w:after="0" w:line="240" w:lineRule="auto"/>
        <w:rPr>
          <w:b/>
        </w:rPr>
      </w:pPr>
    </w:p>
    <w:p w14:paraId="05B3955C" w14:textId="646259BF" w:rsidR="00BA1557" w:rsidRPr="0011311B" w:rsidRDefault="00602351" w:rsidP="0011311B">
      <w:pPr>
        <w:spacing w:line="240" w:lineRule="auto"/>
        <w:jc w:val="both"/>
        <w:rPr>
          <w:sz w:val="24"/>
          <w:szCs w:val="24"/>
        </w:rPr>
      </w:pPr>
      <w:r>
        <w:rPr>
          <w:noProof/>
          <w:sz w:val="24"/>
          <w:szCs w:val="24"/>
          <w:lang w:eastAsia="is-IS"/>
        </w:rPr>
        <w:drawing>
          <wp:anchor distT="0" distB="0" distL="114300" distR="114300" simplePos="0" relativeHeight="251658242" behindDoc="0" locked="0" layoutInCell="1" allowOverlap="1" wp14:anchorId="2B31E4CF" wp14:editId="131531F9">
            <wp:simplePos x="0" y="0"/>
            <wp:positionH relativeFrom="margin">
              <wp:align>center</wp:align>
            </wp:positionH>
            <wp:positionV relativeFrom="paragraph">
              <wp:posOffset>230505</wp:posOffset>
            </wp:positionV>
            <wp:extent cx="2693670" cy="38112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3670" cy="3811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3263DE" w14:textId="63FE2020" w:rsidR="003433E8" w:rsidRDefault="003433E8" w:rsidP="00AD487F">
      <w:pPr>
        <w:spacing w:line="240" w:lineRule="auto"/>
        <w:jc w:val="both"/>
        <w:rPr>
          <w:sz w:val="24"/>
          <w:szCs w:val="24"/>
        </w:rPr>
      </w:pPr>
    </w:p>
    <w:p w14:paraId="10061688" w14:textId="61753495" w:rsidR="003433E8" w:rsidRDefault="003433E8" w:rsidP="00AD487F">
      <w:pPr>
        <w:spacing w:line="240" w:lineRule="auto"/>
        <w:jc w:val="both"/>
        <w:rPr>
          <w:sz w:val="24"/>
          <w:szCs w:val="24"/>
        </w:rPr>
      </w:pPr>
    </w:p>
    <w:p w14:paraId="442D3D38" w14:textId="77777777" w:rsidR="00F53FCF" w:rsidRDefault="00F53FCF" w:rsidP="00BA539C">
      <w:pPr>
        <w:rPr>
          <w:b/>
          <w:color w:val="2E74B5" w:themeColor="accent1" w:themeShade="BF"/>
          <w:sz w:val="36"/>
          <w:szCs w:val="36"/>
          <w:highlight w:val="yellow"/>
        </w:rPr>
      </w:pPr>
    </w:p>
    <w:p w14:paraId="160F734C" w14:textId="77777777" w:rsidR="00BA539C" w:rsidRDefault="00BA539C" w:rsidP="32903C68">
      <w:pPr>
        <w:jc w:val="center"/>
        <w:rPr>
          <w:b/>
          <w:bCs/>
          <w:color w:val="2E74B5" w:themeColor="accent1" w:themeShade="BF"/>
          <w:sz w:val="36"/>
          <w:szCs w:val="36"/>
        </w:rPr>
      </w:pPr>
    </w:p>
    <w:p w14:paraId="0DB5BE7F" w14:textId="77777777" w:rsidR="00BA539C" w:rsidRDefault="00BA539C" w:rsidP="32903C68">
      <w:pPr>
        <w:jc w:val="center"/>
        <w:rPr>
          <w:b/>
          <w:bCs/>
          <w:color w:val="2E74B5" w:themeColor="accent1" w:themeShade="BF"/>
          <w:sz w:val="36"/>
          <w:szCs w:val="36"/>
        </w:rPr>
      </w:pPr>
    </w:p>
    <w:p w14:paraId="5C9F4A24" w14:textId="77777777" w:rsidR="00BA539C" w:rsidRDefault="00BA539C" w:rsidP="32903C68">
      <w:pPr>
        <w:jc w:val="center"/>
        <w:rPr>
          <w:b/>
          <w:bCs/>
          <w:color w:val="2E74B5" w:themeColor="accent1" w:themeShade="BF"/>
          <w:sz w:val="36"/>
          <w:szCs w:val="36"/>
        </w:rPr>
      </w:pPr>
    </w:p>
    <w:p w14:paraId="2E7E2BA1" w14:textId="77777777" w:rsidR="00BA539C" w:rsidRDefault="00BA539C" w:rsidP="00BA539C">
      <w:pPr>
        <w:jc w:val="center"/>
        <w:rPr>
          <w:b/>
          <w:bCs/>
          <w:color w:val="2E74B5" w:themeColor="accent1" w:themeShade="BF"/>
          <w:sz w:val="36"/>
          <w:szCs w:val="36"/>
        </w:rPr>
      </w:pPr>
    </w:p>
    <w:p w14:paraId="313C3423" w14:textId="77777777" w:rsidR="00BA539C" w:rsidRDefault="00BA539C" w:rsidP="32903C68">
      <w:pPr>
        <w:jc w:val="center"/>
        <w:rPr>
          <w:b/>
          <w:bCs/>
          <w:color w:val="2E74B5" w:themeColor="accent1" w:themeShade="BF"/>
          <w:sz w:val="36"/>
          <w:szCs w:val="36"/>
        </w:rPr>
      </w:pPr>
    </w:p>
    <w:p w14:paraId="03DFC870" w14:textId="77777777" w:rsidR="00BA539C" w:rsidRDefault="00BA539C" w:rsidP="32903C68">
      <w:pPr>
        <w:jc w:val="center"/>
        <w:rPr>
          <w:b/>
          <w:bCs/>
          <w:color w:val="2E74B5" w:themeColor="accent1" w:themeShade="BF"/>
          <w:sz w:val="36"/>
          <w:szCs w:val="36"/>
        </w:rPr>
      </w:pPr>
    </w:p>
    <w:p w14:paraId="4FC3A2F6" w14:textId="77777777" w:rsidR="00BA539C" w:rsidRDefault="00BA539C" w:rsidP="32903C68">
      <w:pPr>
        <w:jc w:val="center"/>
        <w:rPr>
          <w:b/>
          <w:bCs/>
          <w:color w:val="2E74B5" w:themeColor="accent1" w:themeShade="BF"/>
          <w:sz w:val="36"/>
          <w:szCs w:val="36"/>
        </w:rPr>
      </w:pPr>
    </w:p>
    <w:p w14:paraId="4CBB9652" w14:textId="77777777" w:rsidR="00BA539C" w:rsidRDefault="00BA539C" w:rsidP="32903C68">
      <w:pPr>
        <w:jc w:val="center"/>
        <w:rPr>
          <w:b/>
          <w:bCs/>
          <w:color w:val="2E74B5" w:themeColor="accent1" w:themeShade="BF"/>
          <w:sz w:val="36"/>
          <w:szCs w:val="36"/>
        </w:rPr>
      </w:pPr>
    </w:p>
    <w:p w14:paraId="53E181C8" w14:textId="77777777" w:rsidR="00BA539C" w:rsidRDefault="00BA539C" w:rsidP="32903C68">
      <w:pPr>
        <w:jc w:val="center"/>
        <w:rPr>
          <w:b/>
          <w:bCs/>
          <w:color w:val="2E74B5" w:themeColor="accent1" w:themeShade="BF"/>
          <w:sz w:val="36"/>
          <w:szCs w:val="36"/>
        </w:rPr>
      </w:pPr>
    </w:p>
    <w:p w14:paraId="6EC60E8B" w14:textId="77777777" w:rsidR="00BA539C" w:rsidRDefault="00BA539C" w:rsidP="32903C68">
      <w:pPr>
        <w:jc w:val="center"/>
        <w:rPr>
          <w:b/>
          <w:bCs/>
          <w:color w:val="2E74B5" w:themeColor="accent1" w:themeShade="BF"/>
          <w:sz w:val="36"/>
          <w:szCs w:val="36"/>
        </w:rPr>
      </w:pPr>
    </w:p>
    <w:p w14:paraId="1A17B7F0" w14:textId="032939C4" w:rsidR="00D73C43" w:rsidRDefault="00530E1D" w:rsidP="32903C68">
      <w:pPr>
        <w:jc w:val="center"/>
        <w:rPr>
          <w:b/>
          <w:bCs/>
          <w:color w:val="2E74B5" w:themeColor="accent1" w:themeShade="BF"/>
          <w:sz w:val="36"/>
          <w:szCs w:val="36"/>
        </w:rPr>
      </w:pPr>
      <w:r>
        <w:rPr>
          <w:b/>
          <w:bCs/>
          <w:color w:val="2E74B5" w:themeColor="accent1" w:themeShade="BF"/>
          <w:sz w:val="36"/>
          <w:szCs w:val="36"/>
        </w:rPr>
        <w:t xml:space="preserve">Reglur þessar gilda frá og með </w:t>
      </w:r>
      <w:r w:rsidR="00681F3B">
        <w:rPr>
          <w:b/>
          <w:bCs/>
          <w:color w:val="2E74B5" w:themeColor="accent1" w:themeShade="BF"/>
          <w:sz w:val="36"/>
          <w:szCs w:val="36"/>
        </w:rPr>
        <w:t xml:space="preserve">15. </w:t>
      </w:r>
      <w:r w:rsidR="00542AD1">
        <w:rPr>
          <w:b/>
          <w:bCs/>
          <w:color w:val="2E74B5" w:themeColor="accent1" w:themeShade="BF"/>
          <w:sz w:val="36"/>
          <w:szCs w:val="36"/>
        </w:rPr>
        <w:t>s</w:t>
      </w:r>
      <w:r w:rsidR="00681F3B">
        <w:rPr>
          <w:b/>
          <w:bCs/>
          <w:color w:val="2E74B5" w:themeColor="accent1" w:themeShade="BF"/>
          <w:sz w:val="36"/>
          <w:szCs w:val="36"/>
        </w:rPr>
        <w:t xml:space="preserve">eptember </w:t>
      </w:r>
      <w:r w:rsidR="00971AC4" w:rsidRPr="002B1CB6">
        <w:rPr>
          <w:b/>
          <w:bCs/>
          <w:color w:val="2E74B5" w:themeColor="accent1" w:themeShade="BF"/>
          <w:sz w:val="36"/>
          <w:szCs w:val="36"/>
        </w:rPr>
        <w:t>2021</w:t>
      </w:r>
      <w:r>
        <w:rPr>
          <w:b/>
          <w:bCs/>
          <w:color w:val="2E74B5" w:themeColor="accent1" w:themeShade="BF"/>
          <w:sz w:val="36"/>
          <w:szCs w:val="36"/>
        </w:rPr>
        <w:t xml:space="preserve"> og þar til annað verður tilkynnt</w:t>
      </w:r>
    </w:p>
    <w:p w14:paraId="07085400" w14:textId="77777777" w:rsidR="007608CD" w:rsidRPr="003433E8" w:rsidRDefault="007608CD" w:rsidP="003433E8">
      <w:pPr>
        <w:jc w:val="center"/>
        <w:rPr>
          <w:b/>
          <w:color w:val="2E74B5" w:themeColor="accent1" w:themeShade="BF"/>
          <w:sz w:val="36"/>
          <w:szCs w:val="36"/>
        </w:rPr>
      </w:pPr>
    </w:p>
    <w:p w14:paraId="2B474A9C" w14:textId="65B9F5E5" w:rsidR="003433E8" w:rsidRDefault="003433E8" w:rsidP="00AD487F">
      <w:pPr>
        <w:rPr>
          <w:b/>
          <w:color w:val="2E74B5" w:themeColor="accent1" w:themeShade="BF"/>
          <w:sz w:val="28"/>
          <w:szCs w:val="28"/>
        </w:rPr>
      </w:pPr>
    </w:p>
    <w:p w14:paraId="6D7BFB8D" w14:textId="77777777" w:rsidR="003433E8" w:rsidRDefault="003433E8">
      <w:pPr>
        <w:rPr>
          <w:b/>
          <w:color w:val="2E74B5" w:themeColor="accent1" w:themeShade="BF"/>
          <w:sz w:val="28"/>
          <w:szCs w:val="28"/>
        </w:rPr>
      </w:pPr>
      <w:r>
        <w:rPr>
          <w:b/>
          <w:color w:val="2E74B5" w:themeColor="accent1" w:themeShade="BF"/>
          <w:sz w:val="28"/>
          <w:szCs w:val="28"/>
        </w:rPr>
        <w:t>Efnisyfirlit</w:t>
      </w:r>
    </w:p>
    <w:sdt>
      <w:sdtPr>
        <w:rPr>
          <w:rFonts w:asciiTheme="minorHAnsi" w:eastAsiaTheme="minorHAnsi" w:hAnsiTheme="minorHAnsi" w:cstheme="minorBidi"/>
          <w:color w:val="auto"/>
          <w:sz w:val="22"/>
          <w:szCs w:val="22"/>
          <w:lang w:val="is-IS"/>
        </w:rPr>
        <w:id w:val="26454039"/>
        <w:docPartObj>
          <w:docPartGallery w:val="Table of Contents"/>
          <w:docPartUnique/>
        </w:docPartObj>
      </w:sdtPr>
      <w:sdtEndPr>
        <w:rPr>
          <w:noProof/>
        </w:rPr>
      </w:sdtEndPr>
      <w:sdtContent>
        <w:p w14:paraId="03B7C2F4" w14:textId="77777777" w:rsidR="0034721A" w:rsidRDefault="0034721A">
          <w:pPr>
            <w:pStyle w:val="TOCHeading"/>
          </w:pPr>
        </w:p>
        <w:p w14:paraId="761B38CB" w14:textId="38332227" w:rsidR="009E4B59" w:rsidRDefault="0034721A">
          <w:pPr>
            <w:pStyle w:val="TOC1"/>
            <w:rPr>
              <w:rFonts w:eastAsiaTheme="minorEastAsia"/>
              <w:noProof/>
              <w:sz w:val="24"/>
              <w:szCs w:val="24"/>
              <w:lang w:eastAsia="en-GB"/>
            </w:rPr>
          </w:pPr>
          <w:r>
            <w:fldChar w:fldCharType="begin"/>
          </w:r>
          <w:r>
            <w:instrText xml:space="preserve"> TOC \o "1-3" \h \z \u </w:instrText>
          </w:r>
          <w:r>
            <w:fldChar w:fldCharType="separate"/>
          </w:r>
          <w:hyperlink w:anchor="_Toc82636438" w:history="1">
            <w:r w:rsidR="009E4B59" w:rsidRPr="00901A8F">
              <w:rPr>
                <w:rStyle w:val="Hyperlink"/>
                <w:noProof/>
              </w:rPr>
              <w:t>1.</w:t>
            </w:r>
            <w:r w:rsidR="009E4B59">
              <w:rPr>
                <w:rFonts w:eastAsiaTheme="minorEastAsia"/>
                <w:noProof/>
                <w:sz w:val="24"/>
                <w:szCs w:val="24"/>
                <w:lang w:eastAsia="en-GB"/>
              </w:rPr>
              <w:tab/>
            </w:r>
            <w:r w:rsidR="009E4B59" w:rsidRPr="00901A8F">
              <w:rPr>
                <w:rStyle w:val="Hyperlink"/>
                <w:noProof/>
              </w:rPr>
              <w:t>Markmið</w:t>
            </w:r>
            <w:r w:rsidR="009E4B59">
              <w:rPr>
                <w:noProof/>
                <w:webHidden/>
              </w:rPr>
              <w:tab/>
            </w:r>
            <w:r w:rsidR="009E4B59">
              <w:rPr>
                <w:noProof/>
                <w:webHidden/>
              </w:rPr>
              <w:fldChar w:fldCharType="begin"/>
            </w:r>
            <w:r w:rsidR="009E4B59">
              <w:rPr>
                <w:noProof/>
                <w:webHidden/>
              </w:rPr>
              <w:instrText xml:space="preserve"> PAGEREF _Toc82636438 \h </w:instrText>
            </w:r>
            <w:r w:rsidR="009E4B59">
              <w:rPr>
                <w:noProof/>
                <w:webHidden/>
              </w:rPr>
            </w:r>
            <w:r w:rsidR="009E4B59">
              <w:rPr>
                <w:noProof/>
                <w:webHidden/>
              </w:rPr>
              <w:fldChar w:fldCharType="separate"/>
            </w:r>
            <w:r w:rsidR="009E4B59">
              <w:rPr>
                <w:noProof/>
                <w:webHidden/>
              </w:rPr>
              <w:t>3</w:t>
            </w:r>
            <w:r w:rsidR="009E4B59">
              <w:rPr>
                <w:noProof/>
                <w:webHidden/>
              </w:rPr>
              <w:fldChar w:fldCharType="end"/>
            </w:r>
          </w:hyperlink>
        </w:p>
        <w:p w14:paraId="0D5EB0C5" w14:textId="4D7198D2" w:rsidR="009E4B59" w:rsidRDefault="00BF3684">
          <w:pPr>
            <w:pStyle w:val="TOC1"/>
            <w:rPr>
              <w:rFonts w:eastAsiaTheme="minorEastAsia"/>
              <w:noProof/>
              <w:sz w:val="24"/>
              <w:szCs w:val="24"/>
              <w:lang w:eastAsia="en-GB"/>
            </w:rPr>
          </w:pPr>
          <w:hyperlink w:anchor="_Toc82636439" w:history="1">
            <w:r w:rsidR="009E4B59" w:rsidRPr="00901A8F">
              <w:rPr>
                <w:rStyle w:val="Hyperlink"/>
                <w:noProof/>
              </w:rPr>
              <w:t>2.</w:t>
            </w:r>
            <w:r w:rsidR="009E4B59">
              <w:rPr>
                <w:rFonts w:eastAsiaTheme="minorEastAsia"/>
                <w:noProof/>
                <w:sz w:val="24"/>
                <w:szCs w:val="24"/>
                <w:lang w:eastAsia="en-GB"/>
              </w:rPr>
              <w:tab/>
            </w:r>
            <w:r w:rsidR="009E4B59" w:rsidRPr="00901A8F">
              <w:rPr>
                <w:rStyle w:val="Hyperlink"/>
                <w:noProof/>
              </w:rPr>
              <w:t>Grundvallarsmitgát</w:t>
            </w:r>
            <w:r w:rsidR="009E4B59">
              <w:rPr>
                <w:noProof/>
                <w:webHidden/>
              </w:rPr>
              <w:tab/>
            </w:r>
            <w:r w:rsidR="009E4B59">
              <w:rPr>
                <w:noProof/>
                <w:webHidden/>
              </w:rPr>
              <w:fldChar w:fldCharType="begin"/>
            </w:r>
            <w:r w:rsidR="009E4B59">
              <w:rPr>
                <w:noProof/>
                <w:webHidden/>
              </w:rPr>
              <w:instrText xml:space="preserve"> PAGEREF _Toc82636439 \h </w:instrText>
            </w:r>
            <w:r w:rsidR="009E4B59">
              <w:rPr>
                <w:noProof/>
                <w:webHidden/>
              </w:rPr>
            </w:r>
            <w:r w:rsidR="009E4B59">
              <w:rPr>
                <w:noProof/>
                <w:webHidden/>
              </w:rPr>
              <w:fldChar w:fldCharType="separate"/>
            </w:r>
            <w:r w:rsidR="009E4B59">
              <w:rPr>
                <w:noProof/>
                <w:webHidden/>
              </w:rPr>
              <w:t>4</w:t>
            </w:r>
            <w:r w:rsidR="009E4B59">
              <w:rPr>
                <w:noProof/>
                <w:webHidden/>
              </w:rPr>
              <w:fldChar w:fldCharType="end"/>
            </w:r>
          </w:hyperlink>
        </w:p>
        <w:p w14:paraId="04B03423" w14:textId="5465A8A7" w:rsidR="009E4B59" w:rsidRDefault="00BF3684">
          <w:pPr>
            <w:pStyle w:val="TOC1"/>
            <w:rPr>
              <w:rFonts w:eastAsiaTheme="minorEastAsia"/>
              <w:noProof/>
              <w:sz w:val="24"/>
              <w:szCs w:val="24"/>
              <w:lang w:eastAsia="en-GB"/>
            </w:rPr>
          </w:pPr>
          <w:hyperlink w:anchor="_Toc82636440" w:history="1">
            <w:r w:rsidR="009E4B59" w:rsidRPr="00901A8F">
              <w:rPr>
                <w:rStyle w:val="Hyperlink"/>
                <w:noProof/>
              </w:rPr>
              <w:t>3.</w:t>
            </w:r>
            <w:r w:rsidR="009E4B59">
              <w:rPr>
                <w:rFonts w:eastAsiaTheme="minorEastAsia"/>
                <w:noProof/>
                <w:sz w:val="24"/>
                <w:szCs w:val="24"/>
                <w:lang w:eastAsia="en-GB"/>
              </w:rPr>
              <w:tab/>
            </w:r>
            <w:r w:rsidR="009E4B59" w:rsidRPr="00901A8F">
              <w:rPr>
                <w:rStyle w:val="Hyperlink"/>
                <w:noProof/>
              </w:rPr>
              <w:t>Þrif</w:t>
            </w:r>
            <w:r w:rsidR="009E4B59">
              <w:rPr>
                <w:noProof/>
                <w:webHidden/>
              </w:rPr>
              <w:tab/>
            </w:r>
            <w:r w:rsidR="009E4B59">
              <w:rPr>
                <w:noProof/>
                <w:webHidden/>
              </w:rPr>
              <w:fldChar w:fldCharType="begin"/>
            </w:r>
            <w:r w:rsidR="009E4B59">
              <w:rPr>
                <w:noProof/>
                <w:webHidden/>
              </w:rPr>
              <w:instrText xml:space="preserve"> PAGEREF _Toc82636440 \h </w:instrText>
            </w:r>
            <w:r w:rsidR="009E4B59">
              <w:rPr>
                <w:noProof/>
                <w:webHidden/>
              </w:rPr>
            </w:r>
            <w:r w:rsidR="009E4B59">
              <w:rPr>
                <w:noProof/>
                <w:webHidden/>
              </w:rPr>
              <w:fldChar w:fldCharType="separate"/>
            </w:r>
            <w:r w:rsidR="009E4B59">
              <w:rPr>
                <w:noProof/>
                <w:webHidden/>
              </w:rPr>
              <w:t>5</w:t>
            </w:r>
            <w:r w:rsidR="009E4B59">
              <w:rPr>
                <w:noProof/>
                <w:webHidden/>
              </w:rPr>
              <w:fldChar w:fldCharType="end"/>
            </w:r>
          </w:hyperlink>
        </w:p>
        <w:p w14:paraId="76CCC986" w14:textId="6E6EE8B9" w:rsidR="009E4B59" w:rsidRDefault="00BF3684">
          <w:pPr>
            <w:pStyle w:val="TOC1"/>
            <w:rPr>
              <w:rFonts w:eastAsiaTheme="minorEastAsia"/>
              <w:noProof/>
              <w:sz w:val="24"/>
              <w:szCs w:val="24"/>
              <w:lang w:eastAsia="en-GB"/>
            </w:rPr>
          </w:pPr>
          <w:hyperlink w:anchor="_Toc82636441" w:history="1">
            <w:r w:rsidR="009E4B59" w:rsidRPr="00901A8F">
              <w:rPr>
                <w:rStyle w:val="Hyperlink"/>
                <w:noProof/>
              </w:rPr>
              <w:t>4.</w:t>
            </w:r>
            <w:r w:rsidR="009E4B59">
              <w:rPr>
                <w:rFonts w:eastAsiaTheme="minorEastAsia"/>
                <w:noProof/>
                <w:sz w:val="24"/>
                <w:szCs w:val="24"/>
                <w:lang w:eastAsia="en-GB"/>
              </w:rPr>
              <w:tab/>
            </w:r>
            <w:r w:rsidR="009E4B59" w:rsidRPr="00901A8F">
              <w:rPr>
                <w:rStyle w:val="Hyperlink"/>
                <w:noProof/>
              </w:rPr>
              <w:t>Búnaður</w:t>
            </w:r>
            <w:r w:rsidR="009E4B59">
              <w:rPr>
                <w:noProof/>
                <w:webHidden/>
              </w:rPr>
              <w:tab/>
            </w:r>
            <w:r w:rsidR="009E4B59">
              <w:rPr>
                <w:noProof/>
                <w:webHidden/>
              </w:rPr>
              <w:fldChar w:fldCharType="begin"/>
            </w:r>
            <w:r w:rsidR="009E4B59">
              <w:rPr>
                <w:noProof/>
                <w:webHidden/>
              </w:rPr>
              <w:instrText xml:space="preserve"> PAGEREF _Toc82636441 \h </w:instrText>
            </w:r>
            <w:r w:rsidR="009E4B59">
              <w:rPr>
                <w:noProof/>
                <w:webHidden/>
              </w:rPr>
            </w:r>
            <w:r w:rsidR="009E4B59">
              <w:rPr>
                <w:noProof/>
                <w:webHidden/>
              </w:rPr>
              <w:fldChar w:fldCharType="separate"/>
            </w:r>
            <w:r w:rsidR="009E4B59">
              <w:rPr>
                <w:noProof/>
                <w:webHidden/>
              </w:rPr>
              <w:t>5</w:t>
            </w:r>
            <w:r w:rsidR="009E4B59">
              <w:rPr>
                <w:noProof/>
                <w:webHidden/>
              </w:rPr>
              <w:fldChar w:fldCharType="end"/>
            </w:r>
          </w:hyperlink>
        </w:p>
        <w:p w14:paraId="295C1D55" w14:textId="59E2F6ED" w:rsidR="009E4B59" w:rsidRDefault="00BF3684">
          <w:pPr>
            <w:pStyle w:val="TOC1"/>
            <w:rPr>
              <w:rFonts w:eastAsiaTheme="minorEastAsia"/>
              <w:noProof/>
              <w:sz w:val="24"/>
              <w:szCs w:val="24"/>
              <w:lang w:eastAsia="en-GB"/>
            </w:rPr>
          </w:pPr>
          <w:hyperlink w:anchor="_Toc82636442" w:history="1">
            <w:r w:rsidR="009E4B59" w:rsidRPr="00901A8F">
              <w:rPr>
                <w:rStyle w:val="Hyperlink"/>
                <w:noProof/>
              </w:rPr>
              <w:t>5.</w:t>
            </w:r>
            <w:r w:rsidR="009E4B59">
              <w:rPr>
                <w:rFonts w:eastAsiaTheme="minorEastAsia"/>
                <w:noProof/>
                <w:sz w:val="24"/>
                <w:szCs w:val="24"/>
                <w:lang w:eastAsia="en-GB"/>
              </w:rPr>
              <w:tab/>
            </w:r>
            <w:r w:rsidR="009E4B59" w:rsidRPr="00901A8F">
              <w:rPr>
                <w:rStyle w:val="Hyperlink"/>
                <w:noProof/>
              </w:rPr>
              <w:t>Búningsklefar og almenn umgengni</w:t>
            </w:r>
            <w:r w:rsidR="009E4B59">
              <w:rPr>
                <w:noProof/>
                <w:webHidden/>
              </w:rPr>
              <w:tab/>
            </w:r>
            <w:r w:rsidR="009E4B59">
              <w:rPr>
                <w:noProof/>
                <w:webHidden/>
              </w:rPr>
              <w:fldChar w:fldCharType="begin"/>
            </w:r>
            <w:r w:rsidR="009E4B59">
              <w:rPr>
                <w:noProof/>
                <w:webHidden/>
              </w:rPr>
              <w:instrText xml:space="preserve"> PAGEREF _Toc82636442 \h </w:instrText>
            </w:r>
            <w:r w:rsidR="009E4B59">
              <w:rPr>
                <w:noProof/>
                <w:webHidden/>
              </w:rPr>
            </w:r>
            <w:r w:rsidR="009E4B59">
              <w:rPr>
                <w:noProof/>
                <w:webHidden/>
              </w:rPr>
              <w:fldChar w:fldCharType="separate"/>
            </w:r>
            <w:r w:rsidR="009E4B59">
              <w:rPr>
                <w:noProof/>
                <w:webHidden/>
              </w:rPr>
              <w:t>5</w:t>
            </w:r>
            <w:r w:rsidR="009E4B59">
              <w:rPr>
                <w:noProof/>
                <w:webHidden/>
              </w:rPr>
              <w:fldChar w:fldCharType="end"/>
            </w:r>
          </w:hyperlink>
        </w:p>
        <w:p w14:paraId="4DDDFEE6" w14:textId="03465FF9" w:rsidR="009E4B59" w:rsidRDefault="00BF3684">
          <w:pPr>
            <w:pStyle w:val="TOC1"/>
            <w:rPr>
              <w:rFonts w:eastAsiaTheme="minorEastAsia"/>
              <w:noProof/>
              <w:sz w:val="24"/>
              <w:szCs w:val="24"/>
              <w:lang w:eastAsia="en-GB"/>
            </w:rPr>
          </w:pPr>
          <w:hyperlink w:anchor="_Toc82636443" w:history="1">
            <w:r w:rsidR="009E4B59" w:rsidRPr="00901A8F">
              <w:rPr>
                <w:rStyle w:val="Hyperlink"/>
                <w:noProof/>
              </w:rPr>
              <w:t>6.</w:t>
            </w:r>
            <w:r w:rsidR="009E4B59">
              <w:rPr>
                <w:rFonts w:eastAsiaTheme="minorEastAsia"/>
                <w:noProof/>
                <w:sz w:val="24"/>
                <w:szCs w:val="24"/>
                <w:lang w:eastAsia="en-GB"/>
              </w:rPr>
              <w:tab/>
            </w:r>
            <w:r w:rsidR="009E4B59" w:rsidRPr="00901A8F">
              <w:rPr>
                <w:rStyle w:val="Hyperlink"/>
                <w:noProof/>
              </w:rPr>
              <w:t>Áhorfendur</w:t>
            </w:r>
            <w:r w:rsidR="009E4B59">
              <w:rPr>
                <w:noProof/>
                <w:webHidden/>
              </w:rPr>
              <w:tab/>
            </w:r>
            <w:r w:rsidR="009E4B59">
              <w:rPr>
                <w:noProof/>
                <w:webHidden/>
              </w:rPr>
              <w:fldChar w:fldCharType="begin"/>
            </w:r>
            <w:r w:rsidR="009E4B59">
              <w:rPr>
                <w:noProof/>
                <w:webHidden/>
              </w:rPr>
              <w:instrText xml:space="preserve"> PAGEREF _Toc82636443 \h </w:instrText>
            </w:r>
            <w:r w:rsidR="009E4B59">
              <w:rPr>
                <w:noProof/>
                <w:webHidden/>
              </w:rPr>
            </w:r>
            <w:r w:rsidR="009E4B59">
              <w:rPr>
                <w:noProof/>
                <w:webHidden/>
              </w:rPr>
              <w:fldChar w:fldCharType="separate"/>
            </w:r>
            <w:r w:rsidR="009E4B59">
              <w:rPr>
                <w:noProof/>
                <w:webHidden/>
              </w:rPr>
              <w:t>6</w:t>
            </w:r>
            <w:r w:rsidR="009E4B59">
              <w:rPr>
                <w:noProof/>
                <w:webHidden/>
              </w:rPr>
              <w:fldChar w:fldCharType="end"/>
            </w:r>
          </w:hyperlink>
        </w:p>
        <w:p w14:paraId="5888A029" w14:textId="7249D11C" w:rsidR="009E4B59" w:rsidRDefault="00BF3684">
          <w:pPr>
            <w:pStyle w:val="TOC1"/>
            <w:rPr>
              <w:rFonts w:eastAsiaTheme="minorEastAsia"/>
              <w:noProof/>
              <w:sz w:val="24"/>
              <w:szCs w:val="24"/>
              <w:lang w:eastAsia="en-GB"/>
            </w:rPr>
          </w:pPr>
          <w:hyperlink w:anchor="_Toc82636444" w:history="1">
            <w:r w:rsidR="009E4B59" w:rsidRPr="00901A8F">
              <w:rPr>
                <w:rStyle w:val="Hyperlink"/>
                <w:noProof/>
              </w:rPr>
              <w:t>8.</w:t>
            </w:r>
            <w:r w:rsidR="009E4B59">
              <w:rPr>
                <w:rFonts w:eastAsiaTheme="minorEastAsia"/>
                <w:noProof/>
                <w:sz w:val="24"/>
                <w:szCs w:val="24"/>
                <w:lang w:eastAsia="en-GB"/>
              </w:rPr>
              <w:tab/>
            </w:r>
            <w:r w:rsidR="009E4B59" w:rsidRPr="00901A8F">
              <w:rPr>
                <w:rStyle w:val="Hyperlink"/>
                <w:noProof/>
              </w:rPr>
              <w:t>Veitingar</w:t>
            </w:r>
            <w:r w:rsidR="009E4B59">
              <w:rPr>
                <w:noProof/>
                <w:webHidden/>
              </w:rPr>
              <w:tab/>
            </w:r>
            <w:r w:rsidR="009E4B59">
              <w:rPr>
                <w:noProof/>
                <w:webHidden/>
              </w:rPr>
              <w:fldChar w:fldCharType="begin"/>
            </w:r>
            <w:r w:rsidR="009E4B59">
              <w:rPr>
                <w:noProof/>
                <w:webHidden/>
              </w:rPr>
              <w:instrText xml:space="preserve"> PAGEREF _Toc82636444 \h </w:instrText>
            </w:r>
            <w:r w:rsidR="009E4B59">
              <w:rPr>
                <w:noProof/>
                <w:webHidden/>
              </w:rPr>
            </w:r>
            <w:r w:rsidR="009E4B59">
              <w:rPr>
                <w:noProof/>
                <w:webHidden/>
              </w:rPr>
              <w:fldChar w:fldCharType="separate"/>
            </w:r>
            <w:r w:rsidR="009E4B59">
              <w:rPr>
                <w:noProof/>
                <w:webHidden/>
              </w:rPr>
              <w:t>7</w:t>
            </w:r>
            <w:r w:rsidR="009E4B59">
              <w:rPr>
                <w:noProof/>
                <w:webHidden/>
              </w:rPr>
              <w:fldChar w:fldCharType="end"/>
            </w:r>
          </w:hyperlink>
        </w:p>
        <w:p w14:paraId="0C75203C" w14:textId="7AC1D5BE" w:rsidR="009E4B59" w:rsidRDefault="00BF3684">
          <w:pPr>
            <w:pStyle w:val="TOC1"/>
            <w:rPr>
              <w:rFonts w:eastAsiaTheme="minorEastAsia"/>
              <w:noProof/>
              <w:sz w:val="24"/>
              <w:szCs w:val="24"/>
              <w:lang w:eastAsia="en-GB"/>
            </w:rPr>
          </w:pPr>
          <w:hyperlink w:anchor="_Toc82636445" w:history="1">
            <w:r w:rsidR="009E4B59" w:rsidRPr="00901A8F">
              <w:rPr>
                <w:rStyle w:val="Hyperlink"/>
                <w:noProof/>
              </w:rPr>
              <w:t>9.</w:t>
            </w:r>
            <w:r w:rsidR="009E4B59">
              <w:rPr>
                <w:rFonts w:eastAsiaTheme="minorEastAsia"/>
                <w:noProof/>
                <w:sz w:val="24"/>
                <w:szCs w:val="24"/>
                <w:lang w:eastAsia="en-GB"/>
              </w:rPr>
              <w:tab/>
            </w:r>
            <w:r w:rsidR="009E4B59" w:rsidRPr="00901A8F">
              <w:rPr>
                <w:rStyle w:val="Hyperlink"/>
                <w:noProof/>
              </w:rPr>
              <w:t>Gátlisti fyrir æfingar</w:t>
            </w:r>
            <w:r w:rsidR="009E4B59">
              <w:rPr>
                <w:noProof/>
                <w:webHidden/>
              </w:rPr>
              <w:tab/>
            </w:r>
            <w:r w:rsidR="009E4B59">
              <w:rPr>
                <w:noProof/>
                <w:webHidden/>
              </w:rPr>
              <w:fldChar w:fldCharType="begin"/>
            </w:r>
            <w:r w:rsidR="009E4B59">
              <w:rPr>
                <w:noProof/>
                <w:webHidden/>
              </w:rPr>
              <w:instrText xml:space="preserve"> PAGEREF _Toc82636445 \h </w:instrText>
            </w:r>
            <w:r w:rsidR="009E4B59">
              <w:rPr>
                <w:noProof/>
                <w:webHidden/>
              </w:rPr>
            </w:r>
            <w:r w:rsidR="009E4B59">
              <w:rPr>
                <w:noProof/>
                <w:webHidden/>
              </w:rPr>
              <w:fldChar w:fldCharType="separate"/>
            </w:r>
            <w:r w:rsidR="009E4B59">
              <w:rPr>
                <w:noProof/>
                <w:webHidden/>
              </w:rPr>
              <w:t>7</w:t>
            </w:r>
            <w:r w:rsidR="009E4B59">
              <w:rPr>
                <w:noProof/>
                <w:webHidden/>
              </w:rPr>
              <w:fldChar w:fldCharType="end"/>
            </w:r>
          </w:hyperlink>
        </w:p>
        <w:p w14:paraId="04626163" w14:textId="17FF0685" w:rsidR="009E4B59" w:rsidRDefault="00BF3684">
          <w:pPr>
            <w:pStyle w:val="TOC1"/>
            <w:rPr>
              <w:rFonts w:eastAsiaTheme="minorEastAsia"/>
              <w:noProof/>
              <w:sz w:val="24"/>
              <w:szCs w:val="24"/>
              <w:lang w:eastAsia="en-GB"/>
            </w:rPr>
          </w:pPr>
          <w:hyperlink w:anchor="_Toc82636446" w:history="1">
            <w:r w:rsidR="009E4B59" w:rsidRPr="00901A8F">
              <w:rPr>
                <w:rStyle w:val="Hyperlink"/>
                <w:noProof/>
              </w:rPr>
              <w:t>10.</w:t>
            </w:r>
            <w:r w:rsidR="009E4B59">
              <w:rPr>
                <w:rFonts w:eastAsiaTheme="minorEastAsia"/>
                <w:noProof/>
                <w:sz w:val="24"/>
                <w:szCs w:val="24"/>
                <w:lang w:eastAsia="en-GB"/>
              </w:rPr>
              <w:tab/>
            </w:r>
            <w:r w:rsidR="009E4B59" w:rsidRPr="00901A8F">
              <w:rPr>
                <w:rStyle w:val="Hyperlink"/>
                <w:noProof/>
              </w:rPr>
              <w:t>Gátlisti fyrir keppnir/mót</w:t>
            </w:r>
            <w:r w:rsidR="009E4B59">
              <w:rPr>
                <w:noProof/>
                <w:webHidden/>
              </w:rPr>
              <w:tab/>
            </w:r>
            <w:r w:rsidR="009E4B59">
              <w:rPr>
                <w:noProof/>
                <w:webHidden/>
              </w:rPr>
              <w:fldChar w:fldCharType="begin"/>
            </w:r>
            <w:r w:rsidR="009E4B59">
              <w:rPr>
                <w:noProof/>
                <w:webHidden/>
              </w:rPr>
              <w:instrText xml:space="preserve"> PAGEREF _Toc82636446 \h </w:instrText>
            </w:r>
            <w:r w:rsidR="009E4B59">
              <w:rPr>
                <w:noProof/>
                <w:webHidden/>
              </w:rPr>
            </w:r>
            <w:r w:rsidR="009E4B59">
              <w:rPr>
                <w:noProof/>
                <w:webHidden/>
              </w:rPr>
              <w:fldChar w:fldCharType="separate"/>
            </w:r>
            <w:r w:rsidR="009E4B59">
              <w:rPr>
                <w:noProof/>
                <w:webHidden/>
              </w:rPr>
              <w:t>7</w:t>
            </w:r>
            <w:r w:rsidR="009E4B59">
              <w:rPr>
                <w:noProof/>
                <w:webHidden/>
              </w:rPr>
              <w:fldChar w:fldCharType="end"/>
            </w:r>
          </w:hyperlink>
        </w:p>
        <w:p w14:paraId="4D3EC04C" w14:textId="54422568" w:rsidR="009E4B59" w:rsidRDefault="00BF3684">
          <w:pPr>
            <w:pStyle w:val="TOC1"/>
            <w:rPr>
              <w:rFonts w:eastAsiaTheme="minorEastAsia"/>
              <w:noProof/>
              <w:sz w:val="24"/>
              <w:szCs w:val="24"/>
              <w:lang w:eastAsia="en-GB"/>
            </w:rPr>
          </w:pPr>
          <w:hyperlink w:anchor="_Toc82636447" w:history="1">
            <w:r w:rsidR="009E4B59" w:rsidRPr="00901A8F">
              <w:rPr>
                <w:rStyle w:val="Hyperlink"/>
                <w:noProof/>
              </w:rPr>
              <w:t>11.</w:t>
            </w:r>
            <w:r w:rsidR="009E4B59">
              <w:rPr>
                <w:rFonts w:eastAsiaTheme="minorEastAsia"/>
                <w:noProof/>
                <w:sz w:val="24"/>
                <w:szCs w:val="24"/>
                <w:lang w:eastAsia="en-GB"/>
              </w:rPr>
              <w:tab/>
            </w:r>
            <w:r w:rsidR="009E4B59" w:rsidRPr="00901A8F">
              <w:rPr>
                <w:rStyle w:val="Hyperlink"/>
                <w:noProof/>
              </w:rPr>
              <w:t>Fjölmiðlar</w:t>
            </w:r>
            <w:r w:rsidR="009E4B59">
              <w:rPr>
                <w:noProof/>
                <w:webHidden/>
              </w:rPr>
              <w:tab/>
            </w:r>
            <w:r w:rsidR="009E4B59">
              <w:rPr>
                <w:noProof/>
                <w:webHidden/>
              </w:rPr>
              <w:fldChar w:fldCharType="begin"/>
            </w:r>
            <w:r w:rsidR="009E4B59">
              <w:rPr>
                <w:noProof/>
                <w:webHidden/>
              </w:rPr>
              <w:instrText xml:space="preserve"> PAGEREF _Toc82636447 \h </w:instrText>
            </w:r>
            <w:r w:rsidR="009E4B59">
              <w:rPr>
                <w:noProof/>
                <w:webHidden/>
              </w:rPr>
            </w:r>
            <w:r w:rsidR="009E4B59">
              <w:rPr>
                <w:noProof/>
                <w:webHidden/>
              </w:rPr>
              <w:fldChar w:fldCharType="separate"/>
            </w:r>
            <w:r w:rsidR="009E4B59">
              <w:rPr>
                <w:noProof/>
                <w:webHidden/>
              </w:rPr>
              <w:t>8</w:t>
            </w:r>
            <w:r w:rsidR="009E4B59">
              <w:rPr>
                <w:noProof/>
                <w:webHidden/>
              </w:rPr>
              <w:fldChar w:fldCharType="end"/>
            </w:r>
          </w:hyperlink>
        </w:p>
        <w:p w14:paraId="7B63F953" w14:textId="7F4E0C73" w:rsidR="009E4B59" w:rsidRDefault="00BF3684">
          <w:pPr>
            <w:pStyle w:val="TOC1"/>
            <w:rPr>
              <w:rFonts w:eastAsiaTheme="minorEastAsia"/>
              <w:noProof/>
              <w:sz w:val="24"/>
              <w:szCs w:val="24"/>
              <w:lang w:eastAsia="en-GB"/>
            </w:rPr>
          </w:pPr>
          <w:hyperlink w:anchor="_Toc82636448" w:history="1">
            <w:r w:rsidR="009E4B59" w:rsidRPr="00901A8F">
              <w:rPr>
                <w:rStyle w:val="Hyperlink"/>
                <w:rFonts w:cstheme="minorHAnsi"/>
                <w:noProof/>
              </w:rPr>
              <w:t>12.</w:t>
            </w:r>
            <w:r w:rsidR="009E4B59">
              <w:rPr>
                <w:rFonts w:eastAsiaTheme="minorEastAsia"/>
                <w:noProof/>
                <w:sz w:val="24"/>
                <w:szCs w:val="24"/>
                <w:lang w:eastAsia="en-GB"/>
              </w:rPr>
              <w:tab/>
            </w:r>
            <w:r w:rsidR="009E4B59" w:rsidRPr="00901A8F">
              <w:rPr>
                <w:rStyle w:val="Hyperlink"/>
                <w:rFonts w:cstheme="minorHAnsi"/>
                <w:noProof/>
              </w:rPr>
              <w:t>Sóttvarnafulltrúi</w:t>
            </w:r>
            <w:r w:rsidR="009E4B59">
              <w:rPr>
                <w:noProof/>
                <w:webHidden/>
              </w:rPr>
              <w:tab/>
            </w:r>
            <w:r w:rsidR="009E4B59">
              <w:rPr>
                <w:noProof/>
                <w:webHidden/>
              </w:rPr>
              <w:fldChar w:fldCharType="begin"/>
            </w:r>
            <w:r w:rsidR="009E4B59">
              <w:rPr>
                <w:noProof/>
                <w:webHidden/>
              </w:rPr>
              <w:instrText xml:space="preserve"> PAGEREF _Toc82636448 \h </w:instrText>
            </w:r>
            <w:r w:rsidR="009E4B59">
              <w:rPr>
                <w:noProof/>
                <w:webHidden/>
              </w:rPr>
            </w:r>
            <w:r w:rsidR="009E4B59">
              <w:rPr>
                <w:noProof/>
                <w:webHidden/>
              </w:rPr>
              <w:fldChar w:fldCharType="separate"/>
            </w:r>
            <w:r w:rsidR="009E4B59">
              <w:rPr>
                <w:noProof/>
                <w:webHidden/>
              </w:rPr>
              <w:t>9</w:t>
            </w:r>
            <w:r w:rsidR="009E4B59">
              <w:rPr>
                <w:noProof/>
                <w:webHidden/>
              </w:rPr>
              <w:fldChar w:fldCharType="end"/>
            </w:r>
          </w:hyperlink>
        </w:p>
        <w:p w14:paraId="4560DD90" w14:textId="51DCF4DA" w:rsidR="009E4B59" w:rsidRDefault="00BF3684">
          <w:pPr>
            <w:pStyle w:val="TOC1"/>
            <w:rPr>
              <w:rFonts w:eastAsiaTheme="minorEastAsia"/>
              <w:noProof/>
              <w:sz w:val="24"/>
              <w:szCs w:val="24"/>
              <w:lang w:eastAsia="en-GB"/>
            </w:rPr>
          </w:pPr>
          <w:hyperlink w:anchor="_Toc82636449" w:history="1">
            <w:r w:rsidR="009E4B59" w:rsidRPr="00901A8F">
              <w:rPr>
                <w:rStyle w:val="Hyperlink"/>
                <w:noProof/>
              </w:rPr>
              <w:t>13.</w:t>
            </w:r>
            <w:r w:rsidR="009E4B59">
              <w:rPr>
                <w:rFonts w:eastAsiaTheme="minorEastAsia"/>
                <w:noProof/>
                <w:sz w:val="24"/>
                <w:szCs w:val="24"/>
                <w:lang w:eastAsia="en-GB"/>
              </w:rPr>
              <w:tab/>
            </w:r>
            <w:r w:rsidR="009E4B59" w:rsidRPr="00901A8F">
              <w:rPr>
                <w:rStyle w:val="Hyperlink"/>
                <w:noProof/>
              </w:rPr>
              <w:t>Ef grunur um veikindi</w:t>
            </w:r>
            <w:r w:rsidR="009E4B59">
              <w:rPr>
                <w:noProof/>
                <w:webHidden/>
              </w:rPr>
              <w:tab/>
            </w:r>
            <w:r w:rsidR="009E4B59">
              <w:rPr>
                <w:noProof/>
                <w:webHidden/>
              </w:rPr>
              <w:fldChar w:fldCharType="begin"/>
            </w:r>
            <w:r w:rsidR="009E4B59">
              <w:rPr>
                <w:noProof/>
                <w:webHidden/>
              </w:rPr>
              <w:instrText xml:space="preserve"> PAGEREF _Toc82636449 \h </w:instrText>
            </w:r>
            <w:r w:rsidR="009E4B59">
              <w:rPr>
                <w:noProof/>
                <w:webHidden/>
              </w:rPr>
            </w:r>
            <w:r w:rsidR="009E4B59">
              <w:rPr>
                <w:noProof/>
                <w:webHidden/>
              </w:rPr>
              <w:fldChar w:fldCharType="separate"/>
            </w:r>
            <w:r w:rsidR="009E4B59">
              <w:rPr>
                <w:noProof/>
                <w:webHidden/>
              </w:rPr>
              <w:t>9</w:t>
            </w:r>
            <w:r w:rsidR="009E4B59">
              <w:rPr>
                <w:noProof/>
                <w:webHidden/>
              </w:rPr>
              <w:fldChar w:fldCharType="end"/>
            </w:r>
          </w:hyperlink>
        </w:p>
        <w:p w14:paraId="3020B342" w14:textId="4D7A1C4A" w:rsidR="009E4B59" w:rsidRDefault="00BF3684">
          <w:pPr>
            <w:pStyle w:val="TOC1"/>
            <w:rPr>
              <w:rFonts w:eastAsiaTheme="minorEastAsia"/>
              <w:noProof/>
              <w:sz w:val="24"/>
              <w:szCs w:val="24"/>
              <w:lang w:eastAsia="en-GB"/>
            </w:rPr>
          </w:pPr>
          <w:hyperlink w:anchor="_Toc82636450" w:history="1">
            <w:r w:rsidR="009E4B59" w:rsidRPr="00901A8F">
              <w:rPr>
                <w:rStyle w:val="Hyperlink"/>
                <w:noProof/>
              </w:rPr>
              <w:t>14.</w:t>
            </w:r>
            <w:r w:rsidR="009E4B59">
              <w:rPr>
                <w:rFonts w:eastAsiaTheme="minorEastAsia"/>
                <w:noProof/>
                <w:sz w:val="24"/>
                <w:szCs w:val="24"/>
                <w:lang w:eastAsia="en-GB"/>
              </w:rPr>
              <w:tab/>
            </w:r>
            <w:r w:rsidR="009E4B59" w:rsidRPr="00901A8F">
              <w:rPr>
                <w:rStyle w:val="Hyperlink"/>
                <w:noProof/>
              </w:rPr>
              <w:t>Daglegt líf utan æfinga og keppni</w:t>
            </w:r>
            <w:r w:rsidR="009E4B59">
              <w:rPr>
                <w:noProof/>
                <w:webHidden/>
              </w:rPr>
              <w:tab/>
            </w:r>
            <w:r w:rsidR="009E4B59">
              <w:rPr>
                <w:noProof/>
                <w:webHidden/>
              </w:rPr>
              <w:fldChar w:fldCharType="begin"/>
            </w:r>
            <w:r w:rsidR="009E4B59">
              <w:rPr>
                <w:noProof/>
                <w:webHidden/>
              </w:rPr>
              <w:instrText xml:space="preserve"> PAGEREF _Toc82636450 \h </w:instrText>
            </w:r>
            <w:r w:rsidR="009E4B59">
              <w:rPr>
                <w:noProof/>
                <w:webHidden/>
              </w:rPr>
            </w:r>
            <w:r w:rsidR="009E4B59">
              <w:rPr>
                <w:noProof/>
                <w:webHidden/>
              </w:rPr>
              <w:fldChar w:fldCharType="separate"/>
            </w:r>
            <w:r w:rsidR="009E4B59">
              <w:rPr>
                <w:noProof/>
                <w:webHidden/>
              </w:rPr>
              <w:t>9</w:t>
            </w:r>
            <w:r w:rsidR="009E4B59">
              <w:rPr>
                <w:noProof/>
                <w:webHidden/>
              </w:rPr>
              <w:fldChar w:fldCharType="end"/>
            </w:r>
          </w:hyperlink>
        </w:p>
        <w:p w14:paraId="7189AB90" w14:textId="4A3DAB32" w:rsidR="009E4B59" w:rsidRDefault="00BF3684">
          <w:pPr>
            <w:pStyle w:val="TOC1"/>
            <w:rPr>
              <w:rFonts w:eastAsiaTheme="minorEastAsia"/>
              <w:noProof/>
              <w:sz w:val="24"/>
              <w:szCs w:val="24"/>
              <w:lang w:eastAsia="en-GB"/>
            </w:rPr>
          </w:pPr>
          <w:hyperlink w:anchor="_Toc82636451" w:history="1">
            <w:r w:rsidR="009E4B59" w:rsidRPr="00901A8F">
              <w:rPr>
                <w:rStyle w:val="Hyperlink"/>
                <w:noProof/>
              </w:rPr>
              <w:t>15.</w:t>
            </w:r>
            <w:r w:rsidR="009E4B59">
              <w:rPr>
                <w:rFonts w:eastAsiaTheme="minorEastAsia"/>
                <w:noProof/>
                <w:sz w:val="24"/>
                <w:szCs w:val="24"/>
                <w:lang w:eastAsia="en-GB"/>
              </w:rPr>
              <w:tab/>
            </w:r>
            <w:r w:rsidR="009E4B59" w:rsidRPr="00901A8F">
              <w:rPr>
                <w:rStyle w:val="Hyperlink"/>
                <w:noProof/>
              </w:rPr>
              <w:t>Ef eitthvað er óljóst</w:t>
            </w:r>
            <w:r w:rsidR="009E4B59">
              <w:rPr>
                <w:noProof/>
                <w:webHidden/>
              </w:rPr>
              <w:tab/>
            </w:r>
            <w:r w:rsidR="009E4B59">
              <w:rPr>
                <w:noProof/>
                <w:webHidden/>
              </w:rPr>
              <w:fldChar w:fldCharType="begin"/>
            </w:r>
            <w:r w:rsidR="009E4B59">
              <w:rPr>
                <w:noProof/>
                <w:webHidden/>
              </w:rPr>
              <w:instrText xml:space="preserve"> PAGEREF _Toc82636451 \h </w:instrText>
            </w:r>
            <w:r w:rsidR="009E4B59">
              <w:rPr>
                <w:noProof/>
                <w:webHidden/>
              </w:rPr>
            </w:r>
            <w:r w:rsidR="009E4B59">
              <w:rPr>
                <w:noProof/>
                <w:webHidden/>
              </w:rPr>
              <w:fldChar w:fldCharType="separate"/>
            </w:r>
            <w:r w:rsidR="009E4B59">
              <w:rPr>
                <w:noProof/>
                <w:webHidden/>
              </w:rPr>
              <w:t>10</w:t>
            </w:r>
            <w:r w:rsidR="009E4B59">
              <w:rPr>
                <w:noProof/>
                <w:webHidden/>
              </w:rPr>
              <w:fldChar w:fldCharType="end"/>
            </w:r>
          </w:hyperlink>
        </w:p>
        <w:p w14:paraId="4987A32E" w14:textId="061AB465" w:rsidR="009E4B59" w:rsidRDefault="00BF3684">
          <w:pPr>
            <w:pStyle w:val="TOC1"/>
            <w:rPr>
              <w:rFonts w:eastAsiaTheme="minorEastAsia"/>
              <w:noProof/>
              <w:sz w:val="24"/>
              <w:szCs w:val="24"/>
              <w:lang w:eastAsia="en-GB"/>
            </w:rPr>
          </w:pPr>
          <w:hyperlink w:anchor="_Toc82636452" w:history="1">
            <w:r w:rsidR="009E4B59" w:rsidRPr="00901A8F">
              <w:rPr>
                <w:rStyle w:val="Hyperlink"/>
                <w:noProof/>
              </w:rPr>
              <w:t>16.</w:t>
            </w:r>
            <w:r w:rsidR="009E4B59">
              <w:rPr>
                <w:rFonts w:eastAsiaTheme="minorEastAsia"/>
                <w:noProof/>
                <w:sz w:val="24"/>
                <w:szCs w:val="24"/>
                <w:lang w:eastAsia="en-GB"/>
              </w:rPr>
              <w:tab/>
            </w:r>
            <w:r w:rsidR="009E4B59" w:rsidRPr="00901A8F">
              <w:rPr>
                <w:rStyle w:val="Hyperlink"/>
                <w:noProof/>
              </w:rPr>
              <w:t>Frekari upplýsingar um COVID-19</w:t>
            </w:r>
            <w:r w:rsidR="009E4B59">
              <w:rPr>
                <w:noProof/>
                <w:webHidden/>
              </w:rPr>
              <w:tab/>
            </w:r>
            <w:r w:rsidR="009E4B59">
              <w:rPr>
                <w:noProof/>
                <w:webHidden/>
              </w:rPr>
              <w:fldChar w:fldCharType="begin"/>
            </w:r>
            <w:r w:rsidR="009E4B59">
              <w:rPr>
                <w:noProof/>
                <w:webHidden/>
              </w:rPr>
              <w:instrText xml:space="preserve"> PAGEREF _Toc82636452 \h </w:instrText>
            </w:r>
            <w:r w:rsidR="009E4B59">
              <w:rPr>
                <w:noProof/>
                <w:webHidden/>
              </w:rPr>
            </w:r>
            <w:r w:rsidR="009E4B59">
              <w:rPr>
                <w:noProof/>
                <w:webHidden/>
              </w:rPr>
              <w:fldChar w:fldCharType="separate"/>
            </w:r>
            <w:r w:rsidR="009E4B59">
              <w:rPr>
                <w:noProof/>
                <w:webHidden/>
              </w:rPr>
              <w:t>10</w:t>
            </w:r>
            <w:r w:rsidR="009E4B59">
              <w:rPr>
                <w:noProof/>
                <w:webHidden/>
              </w:rPr>
              <w:fldChar w:fldCharType="end"/>
            </w:r>
          </w:hyperlink>
        </w:p>
        <w:p w14:paraId="738BFCE4" w14:textId="7F6230BC" w:rsidR="009E4B59" w:rsidRDefault="00BF3684">
          <w:pPr>
            <w:pStyle w:val="TOC1"/>
            <w:rPr>
              <w:rFonts w:eastAsiaTheme="minorEastAsia"/>
              <w:noProof/>
              <w:sz w:val="24"/>
              <w:szCs w:val="24"/>
              <w:lang w:eastAsia="en-GB"/>
            </w:rPr>
          </w:pPr>
          <w:hyperlink w:anchor="_Toc82636453" w:history="1">
            <w:r w:rsidR="009E4B59" w:rsidRPr="00901A8F">
              <w:rPr>
                <w:rStyle w:val="Hyperlink"/>
                <w:noProof/>
              </w:rPr>
              <w:t>17.</w:t>
            </w:r>
            <w:r w:rsidR="009E4B59">
              <w:rPr>
                <w:rFonts w:eastAsiaTheme="minorEastAsia"/>
                <w:noProof/>
                <w:sz w:val="24"/>
                <w:szCs w:val="24"/>
                <w:lang w:eastAsia="en-GB"/>
              </w:rPr>
              <w:tab/>
            </w:r>
            <w:r w:rsidR="009E4B59" w:rsidRPr="00901A8F">
              <w:rPr>
                <w:rStyle w:val="Hyperlink"/>
                <w:noProof/>
              </w:rPr>
              <w:t>Viðaukar (lög, reglugerðir og annað)</w:t>
            </w:r>
            <w:r w:rsidR="009E4B59">
              <w:rPr>
                <w:noProof/>
                <w:webHidden/>
              </w:rPr>
              <w:tab/>
            </w:r>
            <w:r w:rsidR="009E4B59">
              <w:rPr>
                <w:noProof/>
                <w:webHidden/>
              </w:rPr>
              <w:fldChar w:fldCharType="begin"/>
            </w:r>
            <w:r w:rsidR="009E4B59">
              <w:rPr>
                <w:noProof/>
                <w:webHidden/>
              </w:rPr>
              <w:instrText xml:space="preserve"> PAGEREF _Toc82636453 \h </w:instrText>
            </w:r>
            <w:r w:rsidR="009E4B59">
              <w:rPr>
                <w:noProof/>
                <w:webHidden/>
              </w:rPr>
            </w:r>
            <w:r w:rsidR="009E4B59">
              <w:rPr>
                <w:noProof/>
                <w:webHidden/>
              </w:rPr>
              <w:fldChar w:fldCharType="separate"/>
            </w:r>
            <w:r w:rsidR="009E4B59">
              <w:rPr>
                <w:noProof/>
                <w:webHidden/>
              </w:rPr>
              <w:t>11</w:t>
            </w:r>
            <w:r w:rsidR="009E4B59">
              <w:rPr>
                <w:noProof/>
                <w:webHidden/>
              </w:rPr>
              <w:fldChar w:fldCharType="end"/>
            </w:r>
          </w:hyperlink>
        </w:p>
        <w:p w14:paraId="3BBEBE0B" w14:textId="2A7417DF" w:rsidR="0034721A" w:rsidRDefault="0034721A" w:rsidP="00BA48DC">
          <w:pPr>
            <w:pStyle w:val="TOC2"/>
          </w:pPr>
          <w:r>
            <w:rPr>
              <w:noProof/>
            </w:rPr>
            <w:fldChar w:fldCharType="end"/>
          </w:r>
        </w:p>
      </w:sdtContent>
    </w:sdt>
    <w:p w14:paraId="3644607C" w14:textId="77777777" w:rsidR="001C2097" w:rsidRDefault="001C2097"/>
    <w:p w14:paraId="761647AB" w14:textId="67F620D7" w:rsidR="001C2097" w:rsidRPr="00BF6A93" w:rsidRDefault="007B4C10">
      <w:pPr>
        <w:rPr>
          <w:lang w:val="nb-NO"/>
        </w:rPr>
      </w:pPr>
      <w:r>
        <w:br w:type="page"/>
      </w:r>
    </w:p>
    <w:p w14:paraId="68D6A277" w14:textId="1D9C9E2B" w:rsidR="009C3CB7" w:rsidRPr="00BA539C" w:rsidRDefault="00A21E46" w:rsidP="00B540C6">
      <w:pPr>
        <w:pStyle w:val="Heading1"/>
        <w:numPr>
          <w:ilvl w:val="0"/>
          <w:numId w:val="1"/>
        </w:numPr>
        <w:spacing w:after="240" w:line="240" w:lineRule="auto"/>
        <w:ind w:left="567" w:hanging="567"/>
        <w:rPr>
          <w:color w:val="1F4E79" w:themeColor="accent1" w:themeShade="80"/>
        </w:rPr>
      </w:pPr>
      <w:bookmarkStart w:id="0" w:name="_Toc39750096"/>
      <w:bookmarkStart w:id="1" w:name="_Toc39750755"/>
      <w:bookmarkStart w:id="2" w:name="_Toc82636438"/>
      <w:bookmarkEnd w:id="0"/>
      <w:bookmarkEnd w:id="1"/>
      <w:r w:rsidRPr="00BA539C">
        <w:rPr>
          <w:color w:val="1F4E79" w:themeColor="accent1" w:themeShade="80"/>
        </w:rPr>
        <w:lastRenderedPageBreak/>
        <w:t>Markmið</w:t>
      </w:r>
      <w:bookmarkEnd w:id="2"/>
    </w:p>
    <w:p w14:paraId="2BE67E51" w14:textId="0B02ABB9" w:rsidR="00C33CC8" w:rsidRPr="00BA539C" w:rsidRDefault="00C33CC8" w:rsidP="00C33CC8">
      <w:pPr>
        <w:pStyle w:val="paragraph"/>
        <w:spacing w:before="0" w:beforeAutospacing="0" w:after="0" w:afterAutospacing="0"/>
        <w:jc w:val="both"/>
        <w:textAlignment w:val="baseline"/>
        <w:rPr>
          <w:rStyle w:val="normaltextrun"/>
          <w:rFonts w:ascii="Calibri" w:hAnsi="Calibri" w:cs="Calibri"/>
          <w:color w:val="1F4E79" w:themeColor="accent1" w:themeShade="80"/>
        </w:rPr>
      </w:pPr>
      <w:r w:rsidRPr="00BA539C">
        <w:rPr>
          <w:rStyle w:val="normaltextrun"/>
          <w:rFonts w:ascii="Calibri" w:hAnsi="Calibri" w:cs="Calibri"/>
          <w:color w:val="1F4E79" w:themeColor="accent1" w:themeShade="80"/>
        </w:rPr>
        <w:t xml:space="preserve">Mikilvægasta vopn samfélagsins gegn COVID-19 eru þær almennu sóttvarnaraðgerðir sem </w:t>
      </w:r>
      <w:r w:rsidR="00FA0100" w:rsidRPr="00BA539C">
        <w:rPr>
          <w:rStyle w:val="normaltextrun"/>
          <w:rFonts w:ascii="Calibri" w:hAnsi="Calibri" w:cs="Calibri"/>
          <w:color w:val="1F4E79" w:themeColor="accent1" w:themeShade="80"/>
        </w:rPr>
        <w:t xml:space="preserve">sóttvarnalæknir, </w:t>
      </w:r>
      <w:r w:rsidRPr="00BA539C">
        <w:rPr>
          <w:rStyle w:val="normaltextrun"/>
          <w:rFonts w:ascii="Calibri" w:hAnsi="Calibri" w:cs="Calibri"/>
          <w:color w:val="1F4E79" w:themeColor="accent1" w:themeShade="80"/>
        </w:rPr>
        <w:t>embætti landlæknis og almannavarnir hafa kynnt ítarlega</w:t>
      </w:r>
      <w:r w:rsidR="00674BA5">
        <w:rPr>
          <w:rStyle w:val="normaltextrun"/>
          <w:rFonts w:ascii="Calibri" w:hAnsi="Calibri" w:cs="Calibri"/>
          <w:color w:val="1F4E79" w:themeColor="accent1" w:themeShade="80"/>
        </w:rPr>
        <w:t>.</w:t>
      </w:r>
    </w:p>
    <w:p w14:paraId="0D07277C" w14:textId="77777777" w:rsidR="00C33CC8" w:rsidRPr="00BA539C" w:rsidRDefault="00C33CC8" w:rsidP="00C33CC8">
      <w:pPr>
        <w:rPr>
          <w:rStyle w:val="normaltextrun"/>
          <w:rFonts w:ascii="Calibri" w:hAnsi="Calibri" w:cs="Calibri"/>
          <w:color w:val="1F4E79" w:themeColor="accent1" w:themeShade="80"/>
          <w:sz w:val="24"/>
          <w:szCs w:val="24"/>
        </w:rPr>
      </w:pPr>
      <w:r w:rsidRPr="00BA539C">
        <w:rPr>
          <w:rStyle w:val="normaltextrun"/>
          <w:rFonts w:ascii="Calibri" w:hAnsi="Calibri" w:cs="Calibri"/>
          <w:color w:val="1F4E79" w:themeColor="accent1" w:themeShade="80"/>
          <w:sz w:val="24"/>
          <w:szCs w:val="24"/>
        </w:rPr>
        <w:t>Markmiðið er að lágmarka áhættuna á að þátttakendur (iðkendur, starfsmenn félaga og allt annað aðstoðarfólk) smitist af COVID-19. Markmiðið er jafnframt og ekki síður að lágmarka smit til annarra, ef einstaklingur innan félags sýkist þrátt fyrir fyrirbyggjandi aðgerðir. Mikilvægt er að öllum iðkendum og aðstoðarfólki sé gert það ljóst að ekki er hægt að útrýma sýkingarhættu að öllu leyti.</w:t>
      </w:r>
    </w:p>
    <w:p w14:paraId="1C4D5D4D" w14:textId="77777777" w:rsidR="00AA7033" w:rsidRPr="00BA539C" w:rsidRDefault="00AA7033" w:rsidP="32903C68">
      <w:pPr>
        <w:pStyle w:val="paragraph"/>
        <w:spacing w:before="0" w:beforeAutospacing="0" w:after="0" w:afterAutospacing="0"/>
        <w:jc w:val="both"/>
        <w:textAlignment w:val="baseline"/>
        <w:rPr>
          <w:rStyle w:val="normaltextrun"/>
          <w:rFonts w:ascii="Calibri" w:hAnsi="Calibri" w:cs="Calibri"/>
          <w:color w:val="1F4E79" w:themeColor="accent1" w:themeShade="80"/>
        </w:rPr>
      </w:pPr>
    </w:p>
    <w:p w14:paraId="527C4731" w14:textId="03110CEB" w:rsidR="00530E1D" w:rsidRPr="002A1B67" w:rsidRDefault="00E818BF" w:rsidP="32903C68">
      <w:pPr>
        <w:pStyle w:val="paragraph"/>
        <w:spacing w:before="0" w:beforeAutospacing="0" w:after="0" w:afterAutospacing="0"/>
        <w:jc w:val="both"/>
        <w:textAlignment w:val="baseline"/>
        <w:rPr>
          <w:rStyle w:val="normaltextrun"/>
          <w:rFonts w:ascii="Calibri" w:hAnsi="Calibri" w:cs="Calibri"/>
          <w:color w:val="1F4E79" w:themeColor="accent1" w:themeShade="80"/>
        </w:rPr>
      </w:pPr>
      <w:bookmarkStart w:id="3" w:name="_Hlk69298651"/>
      <w:r w:rsidRPr="005D2F6D">
        <w:rPr>
          <w:rStyle w:val="normaltextrun"/>
          <w:rFonts w:ascii="Calibri" w:hAnsi="Calibri" w:cs="Calibri"/>
          <w:color w:val="1F4E79" w:themeColor="accent1" w:themeShade="80"/>
        </w:rPr>
        <w:t xml:space="preserve">Reglur þessar öðlast gildi </w:t>
      </w:r>
      <w:r w:rsidR="00681F3B">
        <w:rPr>
          <w:rStyle w:val="normaltextrun"/>
          <w:rFonts w:ascii="Calibri" w:hAnsi="Calibri" w:cs="Calibri"/>
          <w:color w:val="1F4E79" w:themeColor="accent1" w:themeShade="80"/>
        </w:rPr>
        <w:t>15. september</w:t>
      </w:r>
      <w:r w:rsidR="00602CBE" w:rsidRPr="005D2F6D">
        <w:rPr>
          <w:rStyle w:val="normaltextrun"/>
          <w:rFonts w:ascii="Calibri" w:hAnsi="Calibri" w:cs="Calibri"/>
          <w:color w:val="1F4E79" w:themeColor="accent1" w:themeShade="80"/>
        </w:rPr>
        <w:t xml:space="preserve"> </w:t>
      </w:r>
      <w:r w:rsidR="00002AD6" w:rsidRPr="005D2F6D">
        <w:rPr>
          <w:rStyle w:val="normaltextrun"/>
          <w:rFonts w:ascii="Calibri" w:hAnsi="Calibri" w:cs="Calibri"/>
          <w:color w:val="1F4E79" w:themeColor="accent1" w:themeShade="80"/>
        </w:rPr>
        <w:t xml:space="preserve">2021 </w:t>
      </w:r>
      <w:r w:rsidRPr="005D2F6D">
        <w:rPr>
          <w:rStyle w:val="normaltextrun"/>
          <w:rFonts w:ascii="Calibri" w:hAnsi="Calibri" w:cs="Calibri"/>
          <w:color w:val="1F4E79" w:themeColor="accent1" w:themeShade="80"/>
        </w:rPr>
        <w:t xml:space="preserve">og </w:t>
      </w:r>
      <w:r w:rsidR="009E6CC7" w:rsidRPr="005D2F6D">
        <w:rPr>
          <w:rStyle w:val="normaltextrun"/>
          <w:rFonts w:ascii="Calibri" w:hAnsi="Calibri" w:cs="Calibri"/>
          <w:color w:val="1F4E79" w:themeColor="accent1" w:themeShade="80"/>
        </w:rPr>
        <w:t>gilda</w:t>
      </w:r>
      <w:r w:rsidR="00153D50" w:rsidRPr="005D2F6D">
        <w:rPr>
          <w:rStyle w:val="normaltextrun"/>
          <w:rFonts w:ascii="Calibri" w:hAnsi="Calibri" w:cs="Calibri"/>
          <w:color w:val="1F4E79" w:themeColor="accent1" w:themeShade="80"/>
        </w:rPr>
        <w:t xml:space="preserve"> til </w:t>
      </w:r>
      <w:r w:rsidR="00F13A96" w:rsidRPr="005D2F6D">
        <w:rPr>
          <w:rStyle w:val="normaltextrun"/>
          <w:rFonts w:ascii="Calibri" w:hAnsi="Calibri" w:cs="Calibri"/>
          <w:color w:val="1F4E79" w:themeColor="accent1" w:themeShade="80"/>
        </w:rPr>
        <w:t xml:space="preserve">og með </w:t>
      </w:r>
      <w:r w:rsidR="00681F3B">
        <w:rPr>
          <w:rStyle w:val="normaltextrun"/>
          <w:rFonts w:ascii="Calibri" w:hAnsi="Calibri" w:cs="Calibri"/>
          <w:color w:val="1F4E79" w:themeColor="accent1" w:themeShade="80"/>
        </w:rPr>
        <w:t>6. október</w:t>
      </w:r>
      <w:r w:rsidR="00153D50" w:rsidRPr="005D2F6D">
        <w:rPr>
          <w:rStyle w:val="normaltextrun"/>
          <w:rFonts w:ascii="Calibri" w:hAnsi="Calibri" w:cs="Calibri"/>
          <w:color w:val="1F4E79" w:themeColor="accent1" w:themeShade="80"/>
        </w:rPr>
        <w:t xml:space="preserve"> eða</w:t>
      </w:r>
      <w:r w:rsidR="00806009" w:rsidRPr="005D2F6D">
        <w:rPr>
          <w:rStyle w:val="normaltextrun"/>
          <w:rFonts w:ascii="Calibri" w:hAnsi="Calibri" w:cs="Calibri"/>
          <w:color w:val="1F4E79" w:themeColor="accent1" w:themeShade="80"/>
        </w:rPr>
        <w:t xml:space="preserve"> </w:t>
      </w:r>
      <w:r w:rsidR="00530E1D" w:rsidRPr="005D2F6D">
        <w:rPr>
          <w:rStyle w:val="normaltextrun"/>
          <w:rFonts w:ascii="Calibri" w:hAnsi="Calibri" w:cs="Calibri"/>
          <w:color w:val="1F4E79" w:themeColor="accent1" w:themeShade="80"/>
        </w:rPr>
        <w:t>þar til breyting verður á reglugerð heilbrigðisráðherra</w:t>
      </w:r>
      <w:r w:rsidR="00B00941" w:rsidRPr="005D2F6D">
        <w:rPr>
          <w:rStyle w:val="normaltextrun"/>
          <w:rFonts w:ascii="Calibri" w:hAnsi="Calibri" w:cs="Calibri"/>
          <w:color w:val="1F4E79" w:themeColor="accent1" w:themeShade="80"/>
        </w:rPr>
        <w:t xml:space="preserve"> </w:t>
      </w:r>
      <w:r w:rsidR="00674BA5" w:rsidRPr="005D2F6D">
        <w:rPr>
          <w:rStyle w:val="normaltextrun"/>
          <w:rFonts w:ascii="Calibri" w:hAnsi="Calibri" w:cs="Calibri"/>
          <w:color w:val="1F4E79" w:themeColor="accent1" w:themeShade="80"/>
        </w:rPr>
        <w:t>nr.</w:t>
      </w:r>
      <w:r w:rsidR="009955E3" w:rsidRPr="005D2F6D">
        <w:rPr>
          <w:rStyle w:val="normaltextrun"/>
          <w:rFonts w:ascii="Calibri" w:hAnsi="Calibri" w:cs="Calibri"/>
          <w:color w:val="1F4E79" w:themeColor="accent1" w:themeShade="80"/>
        </w:rPr>
        <w:t xml:space="preserve"> </w:t>
      </w:r>
      <w:r w:rsidR="000779D7">
        <w:rPr>
          <w:rStyle w:val="normaltextrun"/>
          <w:rFonts w:ascii="Calibri" w:hAnsi="Calibri" w:cs="Calibri"/>
          <w:color w:val="1F4E79" w:themeColor="accent1" w:themeShade="80"/>
        </w:rPr>
        <w:t>1030</w:t>
      </w:r>
      <w:r w:rsidR="00E64E2E">
        <w:rPr>
          <w:rStyle w:val="normaltextrun"/>
          <w:rFonts w:ascii="Calibri" w:hAnsi="Calibri" w:cs="Calibri"/>
          <w:color w:val="1F4E79" w:themeColor="accent1" w:themeShade="80"/>
        </w:rPr>
        <w:t>/2021</w:t>
      </w:r>
      <w:r w:rsidR="003B774A">
        <w:rPr>
          <w:rStyle w:val="normaltextrun"/>
          <w:rFonts w:ascii="Calibri" w:hAnsi="Calibri" w:cs="Calibri"/>
          <w:color w:val="1F4E79" w:themeColor="accent1" w:themeShade="80"/>
        </w:rPr>
        <w:t xml:space="preserve"> </w:t>
      </w:r>
      <w:r w:rsidR="00B00941" w:rsidRPr="005D2F6D">
        <w:rPr>
          <w:rStyle w:val="normaltextrun"/>
          <w:rFonts w:ascii="Calibri" w:hAnsi="Calibri" w:cs="Calibri"/>
          <w:color w:val="1F4E79" w:themeColor="accent1" w:themeShade="80"/>
        </w:rPr>
        <w:t xml:space="preserve">frá </w:t>
      </w:r>
      <w:r w:rsidR="00681F3B">
        <w:rPr>
          <w:rStyle w:val="normaltextrun"/>
          <w:rFonts w:ascii="Calibri" w:hAnsi="Calibri" w:cs="Calibri"/>
          <w:color w:val="1F4E79" w:themeColor="accent1" w:themeShade="80"/>
        </w:rPr>
        <w:t>14. september</w:t>
      </w:r>
      <w:r w:rsidR="005D2F6D">
        <w:rPr>
          <w:rStyle w:val="normaltextrun"/>
          <w:rFonts w:ascii="Calibri" w:hAnsi="Calibri" w:cs="Calibri"/>
          <w:color w:val="1F4E79" w:themeColor="accent1" w:themeShade="80"/>
        </w:rPr>
        <w:t xml:space="preserve"> </w:t>
      </w:r>
      <w:r w:rsidR="00B00941" w:rsidRPr="005D2F6D">
        <w:rPr>
          <w:rStyle w:val="normaltextrun"/>
          <w:rFonts w:ascii="Calibri" w:hAnsi="Calibri" w:cs="Calibri"/>
          <w:color w:val="1F4E79" w:themeColor="accent1" w:themeShade="80"/>
        </w:rPr>
        <w:t>um takmörkun á samkomum vegna farsóttar.</w:t>
      </w:r>
      <w:r w:rsidR="00530E1D" w:rsidRPr="00AB76B3">
        <w:rPr>
          <w:rStyle w:val="normaltextrun"/>
          <w:rFonts w:ascii="Calibri" w:hAnsi="Calibri" w:cs="Calibri"/>
          <w:color w:val="1F4E79" w:themeColor="accent1" w:themeShade="80"/>
        </w:rPr>
        <w:t xml:space="preserve"> </w:t>
      </w:r>
    </w:p>
    <w:bookmarkEnd w:id="3"/>
    <w:p w14:paraId="6FC559F8" w14:textId="011971F7" w:rsidR="00530E1D" w:rsidRPr="002A1B67" w:rsidRDefault="00530E1D" w:rsidP="32903C68">
      <w:pPr>
        <w:pStyle w:val="paragraph"/>
        <w:spacing w:before="0" w:beforeAutospacing="0" w:after="0" w:afterAutospacing="0"/>
        <w:jc w:val="both"/>
        <w:textAlignment w:val="baseline"/>
        <w:rPr>
          <w:rStyle w:val="normaltextrun"/>
          <w:rFonts w:ascii="Calibri" w:hAnsi="Calibri" w:cs="Calibri"/>
          <w:color w:val="1F4E79" w:themeColor="accent1" w:themeShade="80"/>
        </w:rPr>
      </w:pPr>
    </w:p>
    <w:p w14:paraId="4835AF60" w14:textId="7FAB3499" w:rsidR="00530E1D" w:rsidRPr="00BA539C" w:rsidRDefault="00530E1D" w:rsidP="32903C68">
      <w:pPr>
        <w:pStyle w:val="paragraph"/>
        <w:spacing w:before="0" w:beforeAutospacing="0" w:after="0" w:afterAutospacing="0"/>
        <w:jc w:val="both"/>
        <w:textAlignment w:val="baseline"/>
        <w:rPr>
          <w:rStyle w:val="normaltextrun"/>
          <w:rFonts w:ascii="Calibri" w:hAnsi="Calibri" w:cs="Calibri"/>
          <w:color w:val="1F4E79" w:themeColor="accent1" w:themeShade="80"/>
        </w:rPr>
      </w:pPr>
      <w:r w:rsidRPr="002A1B67">
        <w:rPr>
          <w:rStyle w:val="normaltextrun"/>
          <w:rFonts w:ascii="Calibri" w:hAnsi="Calibri" w:cs="Calibri"/>
          <w:color w:val="1F4E79" w:themeColor="accent1" w:themeShade="80"/>
        </w:rPr>
        <w:t>Æfingar og keppni eru heimilaðar með þeim takmörkunum sem reglur þessar setja.</w:t>
      </w:r>
    </w:p>
    <w:p w14:paraId="49D3883C" w14:textId="77777777" w:rsidR="00AA7033" w:rsidRPr="00BA539C" w:rsidRDefault="00AA7033" w:rsidP="00C33CC8">
      <w:pPr>
        <w:pStyle w:val="paragraph"/>
        <w:spacing w:before="0" w:beforeAutospacing="0" w:after="0" w:afterAutospacing="0"/>
        <w:jc w:val="both"/>
        <w:textAlignment w:val="baseline"/>
        <w:rPr>
          <w:rStyle w:val="normaltextrun"/>
          <w:rFonts w:ascii="Calibri" w:hAnsi="Calibri" w:cs="Calibri"/>
          <w:color w:val="1F4E79" w:themeColor="accent1" w:themeShade="80"/>
        </w:rPr>
      </w:pPr>
    </w:p>
    <w:p w14:paraId="4040F48E" w14:textId="1DA40ABD" w:rsidR="00C33CC8" w:rsidRPr="00BA539C" w:rsidRDefault="00FB16B0" w:rsidP="00C33CC8">
      <w:pPr>
        <w:pStyle w:val="paragraph"/>
        <w:spacing w:before="0" w:beforeAutospacing="0" w:after="0" w:afterAutospacing="0"/>
        <w:jc w:val="both"/>
        <w:textAlignment w:val="baseline"/>
        <w:rPr>
          <w:rFonts w:ascii="Segoe UI" w:hAnsi="Segoe UI" w:cs="Segoe UI"/>
          <w:color w:val="1F4E79" w:themeColor="accent1" w:themeShade="80"/>
        </w:rPr>
      </w:pPr>
      <w:r w:rsidRPr="00BA539C">
        <w:rPr>
          <w:rStyle w:val="normaltextrun"/>
          <w:rFonts w:ascii="Calibri" w:hAnsi="Calibri" w:cs="Calibri"/>
          <w:color w:val="1F4E79" w:themeColor="accent1" w:themeShade="80"/>
        </w:rPr>
        <w:t>Meðan sérstakar reglur gilda um takmarkanir er mikilvægt að skráning iðkenda</w:t>
      </w:r>
      <w:r w:rsidR="00F13A96">
        <w:rPr>
          <w:rStyle w:val="normaltextrun"/>
          <w:rFonts w:ascii="Calibri" w:hAnsi="Calibri" w:cs="Calibri"/>
          <w:color w:val="1F4E79" w:themeColor="accent1" w:themeShade="80"/>
        </w:rPr>
        <w:t xml:space="preserve"> </w:t>
      </w:r>
      <w:r w:rsidR="00F13A96" w:rsidRPr="00AB76B3">
        <w:rPr>
          <w:rStyle w:val="normaltextrun"/>
          <w:rFonts w:ascii="Calibri" w:hAnsi="Calibri" w:cs="Calibri"/>
          <w:color w:val="1F4E79" w:themeColor="accent1" w:themeShade="80"/>
        </w:rPr>
        <w:t>og áhorfenda</w:t>
      </w:r>
      <w:r w:rsidR="00A9743E" w:rsidRPr="00AB76B3">
        <w:rPr>
          <w:rStyle w:val="normaltextrun"/>
          <w:rFonts w:ascii="Calibri" w:hAnsi="Calibri" w:cs="Calibri"/>
          <w:color w:val="1F4E79" w:themeColor="accent1" w:themeShade="80"/>
        </w:rPr>
        <w:t>,</w:t>
      </w:r>
      <w:r w:rsidR="00A9743E">
        <w:rPr>
          <w:rStyle w:val="normaltextrun"/>
          <w:rFonts w:ascii="Calibri" w:hAnsi="Calibri" w:cs="Calibri"/>
          <w:color w:val="1F4E79" w:themeColor="accent1" w:themeShade="80"/>
        </w:rPr>
        <w:t xml:space="preserve"> </w:t>
      </w:r>
      <w:r w:rsidRPr="00BA539C">
        <w:rPr>
          <w:rStyle w:val="normaltextrun"/>
          <w:rFonts w:ascii="Calibri" w:hAnsi="Calibri" w:cs="Calibri"/>
          <w:color w:val="1F4E79" w:themeColor="accent1" w:themeShade="80"/>
        </w:rPr>
        <w:t xml:space="preserve">sé nákvæm </w:t>
      </w:r>
      <w:r w:rsidR="00530E1D" w:rsidRPr="00BA539C">
        <w:rPr>
          <w:rStyle w:val="normaltextrun"/>
          <w:rFonts w:ascii="Calibri" w:hAnsi="Calibri" w:cs="Calibri"/>
          <w:color w:val="1F4E79" w:themeColor="accent1" w:themeShade="80"/>
        </w:rPr>
        <w:t>til að auðvelda smitrakningu</w:t>
      </w:r>
      <w:r w:rsidRPr="00BA539C">
        <w:rPr>
          <w:rStyle w:val="normaltextrun"/>
          <w:rFonts w:ascii="Calibri" w:hAnsi="Calibri" w:cs="Calibri"/>
          <w:color w:val="1F4E79" w:themeColor="accent1" w:themeShade="80"/>
        </w:rPr>
        <w:t xml:space="preserve">. </w:t>
      </w:r>
      <w:r w:rsidR="00FA0100" w:rsidRPr="00BA539C">
        <w:rPr>
          <w:rStyle w:val="normaltextrun"/>
          <w:rFonts w:ascii="Calibri" w:hAnsi="Calibri" w:cs="Calibri"/>
          <w:color w:val="1F4E79" w:themeColor="accent1" w:themeShade="80"/>
        </w:rPr>
        <w:t>Þát</w:t>
      </w:r>
      <w:r w:rsidRPr="00BA539C">
        <w:rPr>
          <w:rStyle w:val="normaltextrun"/>
          <w:rFonts w:ascii="Calibri" w:hAnsi="Calibri" w:cs="Calibri"/>
          <w:color w:val="1F4E79" w:themeColor="accent1" w:themeShade="80"/>
        </w:rPr>
        <w:t>t</w:t>
      </w:r>
      <w:r w:rsidR="00FA0100" w:rsidRPr="00BA539C">
        <w:rPr>
          <w:rStyle w:val="normaltextrun"/>
          <w:rFonts w:ascii="Calibri" w:hAnsi="Calibri" w:cs="Calibri"/>
          <w:color w:val="1F4E79" w:themeColor="accent1" w:themeShade="80"/>
        </w:rPr>
        <w:t>takandi</w:t>
      </w:r>
      <w:r w:rsidR="00C33CC8" w:rsidRPr="00BA539C">
        <w:rPr>
          <w:rStyle w:val="normaltextrun"/>
          <w:rFonts w:ascii="Calibri" w:hAnsi="Calibri" w:cs="Calibri"/>
          <w:color w:val="1F4E79" w:themeColor="accent1" w:themeShade="80"/>
        </w:rPr>
        <w:t xml:space="preserve"> sem sýkst hefur þarf eins og aðrir að halda sig í einangrun </w:t>
      </w:r>
      <w:r w:rsidR="000B1D0B" w:rsidRPr="002F16EB">
        <w:rPr>
          <w:rStyle w:val="normaltextrun"/>
          <w:rFonts w:ascii="Calibri" w:hAnsi="Calibri" w:cs="Calibri"/>
          <w:color w:val="1F4E79" w:themeColor="accent1" w:themeShade="80"/>
        </w:rPr>
        <w:t>eftir því sem COVID göngudeild segir til um</w:t>
      </w:r>
      <w:r w:rsidR="000B1D0B" w:rsidRPr="00BA539C">
        <w:rPr>
          <w:rStyle w:val="normaltextrun"/>
          <w:rFonts w:ascii="Calibri" w:hAnsi="Calibri" w:cs="Calibri"/>
          <w:color w:val="1F4E79" w:themeColor="accent1" w:themeShade="80"/>
        </w:rPr>
        <w:t xml:space="preserve"> </w:t>
      </w:r>
      <w:r w:rsidR="000B1D0B">
        <w:rPr>
          <w:rStyle w:val="normaltextrun"/>
          <w:rFonts w:ascii="Calibri" w:hAnsi="Calibri" w:cs="Calibri"/>
          <w:color w:val="1F4E79" w:themeColor="accent1" w:themeShade="80"/>
        </w:rPr>
        <w:t xml:space="preserve">en almennt </w:t>
      </w:r>
      <w:r w:rsidR="00C33CC8" w:rsidRPr="00BA539C">
        <w:rPr>
          <w:rStyle w:val="normaltextrun"/>
          <w:rFonts w:ascii="Calibri" w:hAnsi="Calibri" w:cs="Calibri"/>
          <w:color w:val="1F4E79" w:themeColor="accent1" w:themeShade="80"/>
        </w:rPr>
        <w:t xml:space="preserve">þar til </w:t>
      </w:r>
      <w:r w:rsidR="005C7864" w:rsidRPr="00BA539C">
        <w:rPr>
          <w:rStyle w:val="normaltextrun"/>
          <w:rFonts w:ascii="Calibri" w:hAnsi="Calibri" w:cs="Calibri"/>
          <w:color w:val="1F4E79" w:themeColor="accent1" w:themeShade="80"/>
        </w:rPr>
        <w:t xml:space="preserve">að </w:t>
      </w:r>
      <w:r w:rsidR="00C33CC8" w:rsidRPr="00BA539C">
        <w:rPr>
          <w:rStyle w:val="normaltextrun"/>
          <w:rFonts w:ascii="Calibri" w:hAnsi="Calibri" w:cs="Calibri"/>
          <w:color w:val="1F4E79" w:themeColor="accent1" w:themeShade="80"/>
        </w:rPr>
        <w:t xml:space="preserve">liðnir eru 14 dagar frá greiningu/jákvæðu sýni (greiningarprófi) og að </w:t>
      </w:r>
      <w:r w:rsidR="00910995">
        <w:rPr>
          <w:rStyle w:val="normaltextrun"/>
          <w:rFonts w:ascii="Calibri" w:hAnsi="Calibri" w:cs="Calibri"/>
          <w:color w:val="1F4E79" w:themeColor="accent1" w:themeShade="80"/>
        </w:rPr>
        <w:t>viðkomandi</w:t>
      </w:r>
      <w:r w:rsidR="00C33CC8" w:rsidRPr="00BA539C">
        <w:rPr>
          <w:rStyle w:val="normaltextrun"/>
          <w:rFonts w:ascii="Calibri" w:hAnsi="Calibri" w:cs="Calibri"/>
          <w:color w:val="1F4E79" w:themeColor="accent1" w:themeShade="80"/>
        </w:rPr>
        <w:t xml:space="preserve"> hafi verið </w:t>
      </w:r>
      <w:r w:rsidR="00C33CC8" w:rsidRPr="002F16EB">
        <w:rPr>
          <w:rStyle w:val="normaltextrun"/>
          <w:rFonts w:ascii="Calibri" w:hAnsi="Calibri" w:cs="Calibri"/>
          <w:color w:val="1F4E79" w:themeColor="accent1" w:themeShade="80"/>
        </w:rPr>
        <w:t xml:space="preserve">einkennalaus í 7 daga. Áður en að </w:t>
      </w:r>
      <w:r w:rsidR="00D745CD" w:rsidRPr="002F16EB">
        <w:rPr>
          <w:rStyle w:val="normaltextrun"/>
          <w:rFonts w:ascii="Calibri" w:hAnsi="Calibri" w:cs="Calibri"/>
          <w:color w:val="1F4E79" w:themeColor="accent1" w:themeShade="80"/>
        </w:rPr>
        <w:t>íþróttamaður</w:t>
      </w:r>
      <w:r w:rsidR="00C33CC8" w:rsidRPr="002F16EB">
        <w:rPr>
          <w:rStyle w:val="normaltextrun"/>
          <w:rFonts w:ascii="Calibri" w:hAnsi="Calibri" w:cs="Calibri"/>
          <w:color w:val="1F4E79" w:themeColor="accent1" w:themeShade="80"/>
        </w:rPr>
        <w:t xml:space="preserve"> getur hafið æfingar á ný þarf mat læknis til staðfestingar á að </w:t>
      </w:r>
      <w:r w:rsidR="00910995" w:rsidRPr="002F16EB">
        <w:rPr>
          <w:rStyle w:val="normaltextrun"/>
          <w:rFonts w:ascii="Calibri" w:hAnsi="Calibri" w:cs="Calibri"/>
          <w:color w:val="1F4E79" w:themeColor="accent1" w:themeShade="80"/>
        </w:rPr>
        <w:t>viðkomandi</w:t>
      </w:r>
      <w:r w:rsidR="00C33CC8" w:rsidRPr="002F16EB">
        <w:rPr>
          <w:rStyle w:val="normaltextrun"/>
          <w:rFonts w:ascii="Calibri" w:hAnsi="Calibri" w:cs="Calibri"/>
          <w:color w:val="1F4E79" w:themeColor="accent1" w:themeShade="80"/>
        </w:rPr>
        <w:t xml:space="preserve"> sé </w:t>
      </w:r>
      <w:r w:rsidR="00D745CD" w:rsidRPr="002F16EB">
        <w:rPr>
          <w:rStyle w:val="normaltextrun"/>
          <w:rFonts w:ascii="Calibri" w:hAnsi="Calibri" w:cs="Calibri"/>
          <w:color w:val="1F4E79" w:themeColor="accent1" w:themeShade="80"/>
        </w:rPr>
        <w:t xml:space="preserve">fær á æfingar </w:t>
      </w:r>
      <w:r w:rsidR="00C33CC8" w:rsidRPr="002F16EB">
        <w:rPr>
          <w:rStyle w:val="normaltextrun"/>
          <w:rFonts w:ascii="Calibri" w:hAnsi="Calibri" w:cs="Calibri"/>
          <w:color w:val="1F4E79" w:themeColor="accent1" w:themeShade="80"/>
        </w:rPr>
        <w:t xml:space="preserve">samkvæmt fyrirliggjandi leiðbeiningum. Aðrir </w:t>
      </w:r>
      <w:r w:rsidR="00D745CD" w:rsidRPr="002F16EB">
        <w:rPr>
          <w:rStyle w:val="normaltextrun"/>
          <w:rFonts w:ascii="Calibri" w:hAnsi="Calibri" w:cs="Calibri"/>
          <w:color w:val="1F4E79" w:themeColor="accent1" w:themeShade="80"/>
        </w:rPr>
        <w:t>íþróttamenn</w:t>
      </w:r>
      <w:r w:rsidR="00C33CC8" w:rsidRPr="002F16EB">
        <w:rPr>
          <w:rStyle w:val="normaltextrun"/>
          <w:rFonts w:ascii="Calibri" w:hAnsi="Calibri" w:cs="Calibri"/>
          <w:color w:val="1F4E79" w:themeColor="accent1" w:themeShade="80"/>
        </w:rPr>
        <w:t xml:space="preserve"> og starfsmenn hlutaðeigandi félags</w:t>
      </w:r>
      <w:r w:rsidR="00FA0100" w:rsidRPr="002F16EB">
        <w:rPr>
          <w:rStyle w:val="normaltextrun"/>
          <w:rFonts w:ascii="Calibri" w:hAnsi="Calibri" w:cs="Calibri"/>
          <w:color w:val="1F4E79" w:themeColor="accent1" w:themeShade="80"/>
        </w:rPr>
        <w:t xml:space="preserve"> og aðrir aðilar</w:t>
      </w:r>
      <w:r w:rsidR="00C33CC8" w:rsidRPr="002F16EB">
        <w:rPr>
          <w:rStyle w:val="normaltextrun"/>
          <w:rFonts w:ascii="Calibri" w:hAnsi="Calibri" w:cs="Calibri"/>
          <w:color w:val="1F4E79" w:themeColor="accent1" w:themeShade="80"/>
        </w:rPr>
        <w:t xml:space="preserve"> geta þurft að fara í sóttkví í allt að 14 daga</w:t>
      </w:r>
      <w:r w:rsidR="001526CC" w:rsidRPr="002F16EB">
        <w:rPr>
          <w:rStyle w:val="normaltextrun"/>
          <w:rFonts w:ascii="Calibri" w:hAnsi="Calibri" w:cs="Calibri"/>
          <w:color w:val="1F4E79" w:themeColor="accent1" w:themeShade="80"/>
        </w:rPr>
        <w:t xml:space="preserve"> (hægt er að stytta sóttkví í 7 daga með sýnatöku)</w:t>
      </w:r>
      <w:r w:rsidR="000B1D0B">
        <w:rPr>
          <w:rStyle w:val="normaltextrun"/>
          <w:rFonts w:ascii="Calibri" w:hAnsi="Calibri" w:cs="Calibri"/>
          <w:color w:val="1F4E79" w:themeColor="accent1" w:themeShade="80"/>
        </w:rPr>
        <w:t xml:space="preserve"> eða smitgát (sem lýkur eftir 4 daga með neikvæðu hraðgreiningaprófi)</w:t>
      </w:r>
      <w:r w:rsidR="00C33CC8" w:rsidRPr="002F16EB">
        <w:rPr>
          <w:rStyle w:val="normaltextrun"/>
          <w:rFonts w:ascii="Calibri" w:hAnsi="Calibri" w:cs="Calibri"/>
          <w:color w:val="1F4E79" w:themeColor="accent1" w:themeShade="80"/>
        </w:rPr>
        <w:t>.</w:t>
      </w:r>
      <w:r w:rsidR="00C33CC8" w:rsidRPr="002F16EB">
        <w:rPr>
          <w:rStyle w:val="eop"/>
          <w:rFonts w:ascii="Calibri" w:hAnsi="Calibri" w:cs="Calibri"/>
          <w:color w:val="1F4E79" w:themeColor="accent1" w:themeShade="80"/>
        </w:rPr>
        <w:t> </w:t>
      </w:r>
      <w:r w:rsidR="005E2374" w:rsidRPr="002F16EB">
        <w:rPr>
          <w:rStyle w:val="eop"/>
          <w:rFonts w:ascii="Calibri" w:hAnsi="Calibri" w:cs="Calibri"/>
          <w:color w:val="1F4E79" w:themeColor="accent1" w:themeShade="80"/>
        </w:rPr>
        <w:t>Iðkendum sem hafa veikst af COVID-19 er uppálagt að ná fullum bata áður</w:t>
      </w:r>
      <w:r w:rsidR="005E2374">
        <w:rPr>
          <w:rStyle w:val="eop"/>
          <w:rFonts w:ascii="Calibri" w:hAnsi="Calibri" w:cs="Calibri"/>
          <w:color w:val="1F4E79" w:themeColor="accent1" w:themeShade="80"/>
        </w:rPr>
        <w:t xml:space="preserve"> en farið er af stað á fullu í æfingar og keppni.</w:t>
      </w:r>
    </w:p>
    <w:p w14:paraId="1C6C8C99" w14:textId="315B0CCF" w:rsidR="00C33CC8" w:rsidRPr="00BA539C" w:rsidRDefault="00C33CC8" w:rsidP="00C33CC8">
      <w:pPr>
        <w:pStyle w:val="ListParagraph"/>
        <w:ind w:left="643"/>
        <w:rPr>
          <w:color w:val="1F4E79" w:themeColor="accent1" w:themeShade="80"/>
        </w:rPr>
      </w:pPr>
      <w:r w:rsidRPr="00BA539C">
        <w:rPr>
          <w:rStyle w:val="eop"/>
          <w:rFonts w:ascii="Calibri" w:hAnsi="Calibri" w:cs="Calibri"/>
          <w:color w:val="1F4E79" w:themeColor="accent1" w:themeShade="80"/>
        </w:rPr>
        <w:t> </w:t>
      </w:r>
    </w:p>
    <w:p w14:paraId="71664FEE" w14:textId="77777777" w:rsidR="00BE6393" w:rsidRPr="00BE6393" w:rsidRDefault="00BE6393" w:rsidP="00BE6393">
      <w:pPr>
        <w:rPr>
          <w:rFonts w:ascii="Segoe UI" w:hAnsi="Segoe UI" w:cs="Segoe UI"/>
          <w:color w:val="1F4E79" w:themeColor="accent1" w:themeShade="80"/>
          <w:sz w:val="24"/>
          <w:szCs w:val="24"/>
        </w:rPr>
      </w:pPr>
      <w:bookmarkStart w:id="4" w:name="_Toc34726825"/>
      <w:r w:rsidRPr="00BE6393">
        <w:rPr>
          <w:rStyle w:val="normaltextrun"/>
          <w:rFonts w:ascii="Calibri" w:hAnsi="Calibri" w:cs="Calibri"/>
          <w:color w:val="1F4E79" w:themeColor="accent1" w:themeShade="80"/>
          <w:sz w:val="24"/>
          <w:szCs w:val="24"/>
        </w:rPr>
        <w:t>Þessar reglur sem hér eru settar ná til keppnissvæða, æfingaaðstöðu, búningsaðstöðu, ferðalaga og síðast en ekki síst til mikilvægi almennrar aðgæslu allra þátttakenda.</w:t>
      </w:r>
    </w:p>
    <w:p w14:paraId="7D155E8F" w14:textId="3C5B401A" w:rsidR="00BE6393" w:rsidRPr="00BE6393" w:rsidRDefault="00BE6393" w:rsidP="00BE6393">
      <w:pPr>
        <w:rPr>
          <w:rStyle w:val="eop"/>
          <w:rFonts w:ascii="Calibri" w:hAnsi="Calibri" w:cs="Calibri"/>
          <w:color w:val="1F4E79" w:themeColor="accent1" w:themeShade="80"/>
          <w:sz w:val="24"/>
          <w:szCs w:val="24"/>
        </w:rPr>
      </w:pPr>
      <w:r w:rsidRPr="00BE6393">
        <w:rPr>
          <w:rStyle w:val="normaltextrun"/>
          <w:rFonts w:ascii="Calibri" w:hAnsi="Calibri" w:cs="Calibri"/>
          <w:color w:val="1F4E79" w:themeColor="accent1" w:themeShade="80"/>
          <w:sz w:val="24"/>
          <w:szCs w:val="24"/>
        </w:rPr>
        <w:t xml:space="preserve">Reglur þessar fela í sér aðskilnað hópa eftir því sem nauðsyn krefur t.d. </w:t>
      </w:r>
      <w:r w:rsidR="00E542CA">
        <w:rPr>
          <w:rStyle w:val="normaltextrun"/>
          <w:rFonts w:ascii="Calibri" w:hAnsi="Calibri" w:cs="Calibri"/>
          <w:color w:val="1F4E79" w:themeColor="accent1" w:themeShade="80"/>
          <w:sz w:val="24"/>
          <w:szCs w:val="24"/>
        </w:rPr>
        <w:t>íþróttafólks</w:t>
      </w:r>
      <w:r w:rsidRPr="00BE6393">
        <w:rPr>
          <w:rStyle w:val="normaltextrun"/>
          <w:rFonts w:ascii="Calibri" w:hAnsi="Calibri" w:cs="Calibri"/>
          <w:color w:val="1F4E79" w:themeColor="accent1" w:themeShade="80"/>
          <w:sz w:val="24"/>
          <w:szCs w:val="24"/>
        </w:rPr>
        <w:t>/þjálfara frá almennum starfsmönnum félaga og fjölmiðla. Auk þess fela þessar ráðstafanir í sér leiðbeiningar um almenna sótthreinsun búningsklefa og búnaðar sem notaður er í keppni og á æfingum.</w:t>
      </w:r>
      <w:r w:rsidRPr="00BE6393">
        <w:rPr>
          <w:rStyle w:val="eop"/>
          <w:rFonts w:ascii="Calibri" w:hAnsi="Calibri" w:cs="Calibri"/>
          <w:color w:val="1F4E79" w:themeColor="accent1" w:themeShade="80"/>
          <w:sz w:val="24"/>
          <w:szCs w:val="24"/>
        </w:rPr>
        <w:t xml:space="preserve"> </w:t>
      </w:r>
      <w:r w:rsidRPr="00BE6393">
        <w:rPr>
          <w:rStyle w:val="normaltextrun"/>
          <w:rFonts w:ascii="Calibri" w:hAnsi="Calibri" w:cs="Calibri"/>
          <w:color w:val="1F4E79" w:themeColor="accent1" w:themeShade="80"/>
          <w:sz w:val="24"/>
          <w:szCs w:val="24"/>
        </w:rPr>
        <w:t>Jafnframt er hér fjallað um ráðstafanir sem nauðsynlegar eru varðandi fjarlægðarmörk innan einstakra hópa, t.d.</w:t>
      </w:r>
      <w:r w:rsidR="00804F71">
        <w:rPr>
          <w:rStyle w:val="normaltextrun"/>
          <w:rFonts w:ascii="Calibri" w:hAnsi="Calibri" w:cs="Calibri"/>
          <w:color w:val="1F4E79" w:themeColor="accent1" w:themeShade="80"/>
          <w:sz w:val="24"/>
          <w:szCs w:val="24"/>
        </w:rPr>
        <w:t xml:space="preserve"> </w:t>
      </w:r>
      <w:r w:rsidR="00E542CA">
        <w:rPr>
          <w:rStyle w:val="normaltextrun"/>
          <w:rFonts w:ascii="Calibri" w:hAnsi="Calibri" w:cs="Calibri"/>
          <w:color w:val="1F4E79" w:themeColor="accent1" w:themeShade="80"/>
          <w:sz w:val="24"/>
          <w:szCs w:val="24"/>
        </w:rPr>
        <w:t>íþróttafólks</w:t>
      </w:r>
      <w:r w:rsidRPr="00BE6393">
        <w:rPr>
          <w:rStyle w:val="normaltextrun"/>
          <w:rFonts w:ascii="Calibri" w:hAnsi="Calibri" w:cs="Calibri"/>
          <w:color w:val="1F4E79" w:themeColor="accent1" w:themeShade="80"/>
          <w:sz w:val="24"/>
          <w:szCs w:val="24"/>
        </w:rPr>
        <w:t>, þjálfara og dómara.</w:t>
      </w:r>
    </w:p>
    <w:p w14:paraId="37D992F4" w14:textId="77777777" w:rsidR="00BE6393" w:rsidRPr="00BE6393" w:rsidRDefault="00BE6393" w:rsidP="00BE6393">
      <w:pPr>
        <w:rPr>
          <w:rStyle w:val="eop"/>
          <w:color w:val="1F4E79" w:themeColor="accent1" w:themeShade="80"/>
        </w:rPr>
      </w:pPr>
      <w:r w:rsidRPr="00BE6393">
        <w:rPr>
          <w:color w:val="1F4E79" w:themeColor="accent1" w:themeShade="80"/>
          <w:sz w:val="24"/>
          <w:szCs w:val="24"/>
        </w:rPr>
        <w:t>Gæta skal þess að þessum reglum sé fylgt í hvívetna, enda eru þær grundvöllur þess að heimild til æfinga fáist og að íþróttamenn geti sinnt æfingum í sinni íþrótt. Íþróttamenn þurfa þess vegna að gæta sín sérstaklega utan æfinga og fylgja almennum takmörkunum sem gilda í samfélaginu</w:t>
      </w:r>
      <w:r w:rsidRPr="00BE6393">
        <w:rPr>
          <w:color w:val="1F4E79" w:themeColor="accent1" w:themeShade="80"/>
        </w:rPr>
        <w:t>.</w:t>
      </w:r>
    </w:p>
    <w:p w14:paraId="4D114424" w14:textId="77777777" w:rsidR="00AA7033" w:rsidRPr="00BA539C" w:rsidRDefault="00AA7033">
      <w:pPr>
        <w:spacing w:before="0" w:after="160"/>
        <w:rPr>
          <w:rFonts w:asciiTheme="majorHAnsi" w:eastAsiaTheme="majorEastAsia" w:hAnsiTheme="majorHAnsi" w:cstheme="majorBidi"/>
          <w:b/>
          <w:color w:val="1F4E79" w:themeColor="accent1" w:themeShade="80"/>
          <w:sz w:val="32"/>
          <w:szCs w:val="32"/>
        </w:rPr>
      </w:pPr>
      <w:r w:rsidRPr="00BA539C">
        <w:rPr>
          <w:color w:val="1F4E79" w:themeColor="accent1" w:themeShade="80"/>
        </w:rPr>
        <w:br w:type="page"/>
      </w:r>
    </w:p>
    <w:p w14:paraId="5A273F20" w14:textId="531E50DE" w:rsidR="002703BE" w:rsidRPr="00BA539C" w:rsidRDefault="002703BE" w:rsidP="002703BE">
      <w:pPr>
        <w:pStyle w:val="Heading1"/>
        <w:numPr>
          <w:ilvl w:val="0"/>
          <w:numId w:val="1"/>
        </w:numPr>
        <w:spacing w:after="240" w:line="240" w:lineRule="auto"/>
        <w:ind w:left="567" w:hanging="567"/>
        <w:rPr>
          <w:color w:val="1F4E79" w:themeColor="accent1" w:themeShade="80"/>
        </w:rPr>
      </w:pPr>
      <w:bookmarkStart w:id="5" w:name="_Toc82636439"/>
      <w:r w:rsidRPr="00BA539C">
        <w:rPr>
          <w:color w:val="1F4E79" w:themeColor="accent1" w:themeShade="80"/>
        </w:rPr>
        <w:lastRenderedPageBreak/>
        <w:t>Grundvallarsmitgát</w:t>
      </w:r>
      <w:bookmarkEnd w:id="4"/>
      <w:bookmarkEnd w:id="5"/>
      <w:r w:rsidRPr="00BA539C">
        <w:rPr>
          <w:color w:val="1F4E79" w:themeColor="accent1" w:themeShade="80"/>
        </w:rPr>
        <w:t xml:space="preserve"> </w:t>
      </w:r>
    </w:p>
    <w:p w14:paraId="58BA25CC" w14:textId="1BC59B5B" w:rsidR="000F7D6F" w:rsidRPr="00BA539C" w:rsidRDefault="000F7D6F" w:rsidP="003F0C36">
      <w:pPr>
        <w:pStyle w:val="ListParagraph"/>
        <w:numPr>
          <w:ilvl w:val="0"/>
          <w:numId w:val="3"/>
        </w:numPr>
        <w:spacing w:line="240" w:lineRule="auto"/>
        <w:contextualSpacing w:val="0"/>
        <w:jc w:val="both"/>
        <w:rPr>
          <w:color w:val="1F4E79" w:themeColor="accent1" w:themeShade="80"/>
          <w:sz w:val="24"/>
          <w:szCs w:val="24"/>
        </w:rPr>
      </w:pPr>
      <w:r w:rsidRPr="00BA539C">
        <w:rPr>
          <w:color w:val="1F4E79" w:themeColor="accent1" w:themeShade="80"/>
          <w:sz w:val="24"/>
          <w:szCs w:val="24"/>
        </w:rPr>
        <w:t>Enginn skyldi mæta á æfingu</w:t>
      </w:r>
      <w:r w:rsidR="00491E8A">
        <w:rPr>
          <w:color w:val="1F4E79" w:themeColor="accent1" w:themeShade="80"/>
          <w:sz w:val="24"/>
          <w:szCs w:val="24"/>
        </w:rPr>
        <w:t xml:space="preserve"> eða til keppni</w:t>
      </w:r>
      <w:r w:rsidRPr="00BA539C">
        <w:rPr>
          <w:color w:val="1F4E79" w:themeColor="accent1" w:themeShade="80"/>
          <w:sz w:val="24"/>
          <w:szCs w:val="24"/>
        </w:rPr>
        <w:t xml:space="preserve"> með einkenni sjúkdóms og hvatt er til sýnatöku ef á við.</w:t>
      </w:r>
    </w:p>
    <w:p w14:paraId="33414D3E" w14:textId="68CB8436" w:rsidR="002703BE" w:rsidRPr="00BA539C" w:rsidRDefault="00491E8A" w:rsidP="003F0C36">
      <w:pPr>
        <w:pStyle w:val="ListParagraph"/>
        <w:numPr>
          <w:ilvl w:val="0"/>
          <w:numId w:val="3"/>
        </w:numPr>
        <w:spacing w:line="240" w:lineRule="auto"/>
        <w:contextualSpacing w:val="0"/>
        <w:jc w:val="both"/>
        <w:rPr>
          <w:color w:val="1F4E79" w:themeColor="accent1" w:themeShade="80"/>
          <w:sz w:val="24"/>
          <w:szCs w:val="24"/>
        </w:rPr>
      </w:pPr>
      <w:r>
        <w:rPr>
          <w:color w:val="1F4E79" w:themeColor="accent1" w:themeShade="80"/>
          <w:sz w:val="24"/>
          <w:szCs w:val="24"/>
        </w:rPr>
        <w:t>Tíð</w:t>
      </w:r>
      <w:r w:rsidRPr="00BA539C">
        <w:rPr>
          <w:color w:val="1F4E79" w:themeColor="accent1" w:themeShade="80"/>
          <w:sz w:val="24"/>
          <w:szCs w:val="24"/>
        </w:rPr>
        <w:t xml:space="preserve"> </w:t>
      </w:r>
      <w:r w:rsidR="002703BE" w:rsidRPr="00BA539C">
        <w:rPr>
          <w:color w:val="1F4E79" w:themeColor="accent1" w:themeShade="80"/>
          <w:sz w:val="24"/>
          <w:szCs w:val="24"/>
        </w:rPr>
        <w:t>handhreinsun, þ.e. handþvottur eða notkun handspritts.</w:t>
      </w:r>
    </w:p>
    <w:p w14:paraId="6B3D05AF" w14:textId="1311BBEB" w:rsidR="002703BE" w:rsidRDefault="002703BE" w:rsidP="003F0C36">
      <w:pPr>
        <w:pStyle w:val="ListParagraph"/>
        <w:numPr>
          <w:ilvl w:val="0"/>
          <w:numId w:val="3"/>
        </w:numPr>
        <w:spacing w:line="240" w:lineRule="auto"/>
        <w:contextualSpacing w:val="0"/>
        <w:jc w:val="both"/>
        <w:rPr>
          <w:color w:val="1F4E79" w:themeColor="accent1" w:themeShade="80"/>
          <w:sz w:val="24"/>
          <w:szCs w:val="24"/>
        </w:rPr>
      </w:pPr>
      <w:r w:rsidRPr="00BA539C">
        <w:rPr>
          <w:color w:val="1F4E79" w:themeColor="accent1" w:themeShade="80"/>
          <w:sz w:val="24"/>
          <w:szCs w:val="24"/>
        </w:rPr>
        <w:t xml:space="preserve">Gæta hreinlætis við hósta og hnerra með því að halda fyrir vitin á meðan hóstað er með bréfþurrku, sem er hent strax að lokinni </w:t>
      </w:r>
      <w:r w:rsidR="00491E8A" w:rsidRPr="00BA539C">
        <w:rPr>
          <w:color w:val="1F4E79" w:themeColor="accent1" w:themeShade="80"/>
          <w:sz w:val="24"/>
          <w:szCs w:val="24"/>
        </w:rPr>
        <w:t xml:space="preserve">notkun </w:t>
      </w:r>
      <w:r w:rsidRPr="00BA539C">
        <w:rPr>
          <w:color w:val="1F4E79" w:themeColor="accent1" w:themeShade="80"/>
          <w:sz w:val="24"/>
          <w:szCs w:val="24"/>
        </w:rPr>
        <w:t xml:space="preserve">í rusl og hendur </w:t>
      </w:r>
      <w:r w:rsidR="00491E8A">
        <w:rPr>
          <w:color w:val="1F4E79" w:themeColor="accent1" w:themeShade="80"/>
          <w:sz w:val="24"/>
          <w:szCs w:val="24"/>
        </w:rPr>
        <w:t>hreinsaðar</w:t>
      </w:r>
      <w:r w:rsidR="00491E8A" w:rsidRPr="00BA539C">
        <w:rPr>
          <w:color w:val="1F4E79" w:themeColor="accent1" w:themeShade="80"/>
          <w:sz w:val="24"/>
          <w:szCs w:val="24"/>
        </w:rPr>
        <w:t xml:space="preserve"> </w:t>
      </w:r>
      <w:r w:rsidRPr="00BA539C">
        <w:rPr>
          <w:color w:val="1F4E79" w:themeColor="accent1" w:themeShade="80"/>
          <w:sz w:val="24"/>
          <w:szCs w:val="24"/>
        </w:rPr>
        <w:t>á eftir. Annars hósta og hnerra í olnbogabót.</w:t>
      </w:r>
    </w:p>
    <w:p w14:paraId="63B30D7E" w14:textId="52D2BCF4" w:rsidR="002B030B" w:rsidRPr="00BA539C" w:rsidRDefault="003E00EF" w:rsidP="003F0C36">
      <w:pPr>
        <w:pStyle w:val="ListParagraph"/>
        <w:numPr>
          <w:ilvl w:val="0"/>
          <w:numId w:val="3"/>
        </w:numPr>
        <w:spacing w:line="240" w:lineRule="auto"/>
        <w:contextualSpacing w:val="0"/>
        <w:jc w:val="both"/>
        <w:rPr>
          <w:color w:val="1F4E79" w:themeColor="accent1" w:themeShade="80"/>
          <w:sz w:val="24"/>
          <w:szCs w:val="24"/>
        </w:rPr>
      </w:pPr>
      <w:r w:rsidRPr="00BA539C">
        <w:rPr>
          <w:color w:val="1F4E79" w:themeColor="accent1" w:themeShade="80"/>
          <w:sz w:val="24"/>
          <w:szCs w:val="24"/>
        </w:rPr>
        <w:t xml:space="preserve">Vönduð þrif og sótthreinsun á </w:t>
      </w:r>
      <w:r w:rsidR="00C42D19" w:rsidRPr="00BA539C">
        <w:rPr>
          <w:color w:val="1F4E79" w:themeColor="accent1" w:themeShade="80"/>
          <w:sz w:val="24"/>
          <w:szCs w:val="24"/>
        </w:rPr>
        <w:t>sameiginlegum snertiflötum</w:t>
      </w:r>
      <w:r w:rsidR="00491E8A">
        <w:rPr>
          <w:color w:val="1F4E79" w:themeColor="accent1" w:themeShade="80"/>
          <w:sz w:val="24"/>
          <w:szCs w:val="24"/>
        </w:rPr>
        <w:t xml:space="preserve"> og búnaði</w:t>
      </w:r>
      <w:r w:rsidR="00FA0100" w:rsidRPr="00BA539C">
        <w:rPr>
          <w:color w:val="1F4E79" w:themeColor="accent1" w:themeShade="80"/>
          <w:sz w:val="24"/>
          <w:szCs w:val="24"/>
        </w:rPr>
        <w:t>.</w:t>
      </w:r>
    </w:p>
    <w:p w14:paraId="13872AF3" w14:textId="2A62E5D6" w:rsidR="001A3272" w:rsidRPr="00BA539C" w:rsidRDefault="00491E8A" w:rsidP="003F0C36">
      <w:pPr>
        <w:pStyle w:val="ListParagraph"/>
        <w:numPr>
          <w:ilvl w:val="0"/>
          <w:numId w:val="3"/>
        </w:numPr>
        <w:spacing w:line="240" w:lineRule="auto"/>
        <w:contextualSpacing w:val="0"/>
        <w:jc w:val="both"/>
        <w:rPr>
          <w:color w:val="1F4E79" w:themeColor="accent1" w:themeShade="80"/>
          <w:sz w:val="24"/>
          <w:szCs w:val="24"/>
        </w:rPr>
      </w:pPr>
      <w:r w:rsidRPr="00BA539C">
        <w:rPr>
          <w:color w:val="1F4E79" w:themeColor="accent1" w:themeShade="80"/>
          <w:sz w:val="24"/>
          <w:szCs w:val="24"/>
        </w:rPr>
        <w:t>Forð</w:t>
      </w:r>
      <w:r>
        <w:rPr>
          <w:color w:val="1F4E79" w:themeColor="accent1" w:themeShade="80"/>
          <w:sz w:val="24"/>
          <w:szCs w:val="24"/>
        </w:rPr>
        <w:t>a</w:t>
      </w:r>
      <w:r w:rsidRPr="00BA539C">
        <w:rPr>
          <w:color w:val="1F4E79" w:themeColor="accent1" w:themeShade="80"/>
          <w:sz w:val="24"/>
          <w:szCs w:val="24"/>
        </w:rPr>
        <w:t xml:space="preserve">st </w:t>
      </w:r>
      <w:r w:rsidR="001A3272" w:rsidRPr="00BA539C">
        <w:rPr>
          <w:color w:val="1F4E79" w:themeColor="accent1" w:themeShade="80"/>
          <w:sz w:val="24"/>
          <w:szCs w:val="24"/>
        </w:rPr>
        <w:t>sameiginlega snertifleti á fjölförnum stöðum</w:t>
      </w:r>
      <w:r w:rsidR="00FA0100" w:rsidRPr="00BA539C">
        <w:rPr>
          <w:color w:val="1F4E79" w:themeColor="accent1" w:themeShade="80"/>
          <w:sz w:val="24"/>
          <w:szCs w:val="24"/>
        </w:rPr>
        <w:t>.</w:t>
      </w:r>
    </w:p>
    <w:p w14:paraId="4861BF1E" w14:textId="58D603DC" w:rsidR="00B76368" w:rsidRDefault="00491E8A" w:rsidP="00B76368">
      <w:pPr>
        <w:pStyle w:val="ListParagraph"/>
        <w:numPr>
          <w:ilvl w:val="0"/>
          <w:numId w:val="3"/>
        </w:numPr>
        <w:spacing w:line="240" w:lineRule="auto"/>
        <w:contextualSpacing w:val="0"/>
        <w:jc w:val="both"/>
        <w:rPr>
          <w:color w:val="1F4E79" w:themeColor="accent1" w:themeShade="80"/>
          <w:sz w:val="24"/>
          <w:szCs w:val="24"/>
        </w:rPr>
      </w:pPr>
      <w:r w:rsidRPr="00BA539C">
        <w:rPr>
          <w:color w:val="1F4E79" w:themeColor="accent1" w:themeShade="80"/>
          <w:sz w:val="24"/>
          <w:szCs w:val="24"/>
        </w:rPr>
        <w:t>Virð</w:t>
      </w:r>
      <w:r>
        <w:rPr>
          <w:color w:val="1F4E79" w:themeColor="accent1" w:themeShade="80"/>
          <w:sz w:val="24"/>
          <w:szCs w:val="24"/>
        </w:rPr>
        <w:t>a</w:t>
      </w:r>
      <w:r w:rsidRPr="00BA539C">
        <w:rPr>
          <w:color w:val="1F4E79" w:themeColor="accent1" w:themeShade="80"/>
          <w:sz w:val="24"/>
          <w:szCs w:val="24"/>
        </w:rPr>
        <w:t xml:space="preserve"> </w:t>
      </w:r>
      <w:r w:rsidR="001A3272" w:rsidRPr="00BA539C">
        <w:rPr>
          <w:color w:val="1F4E79" w:themeColor="accent1" w:themeShade="80"/>
          <w:sz w:val="24"/>
          <w:szCs w:val="24"/>
        </w:rPr>
        <w:t>gildandi fjölda</w:t>
      </w:r>
      <w:r w:rsidR="00BB025B" w:rsidRPr="00BA539C">
        <w:rPr>
          <w:color w:val="1F4E79" w:themeColor="accent1" w:themeShade="80"/>
          <w:sz w:val="24"/>
          <w:szCs w:val="24"/>
        </w:rPr>
        <w:t>takmarkanir</w:t>
      </w:r>
      <w:r w:rsidR="009913B1" w:rsidRPr="00BA539C">
        <w:rPr>
          <w:color w:val="1F4E79" w:themeColor="accent1" w:themeShade="80"/>
          <w:sz w:val="24"/>
          <w:szCs w:val="24"/>
        </w:rPr>
        <w:t xml:space="preserve"> í hverju rými</w:t>
      </w:r>
      <w:r w:rsidR="00FA0100" w:rsidRPr="00BA539C">
        <w:rPr>
          <w:color w:val="1F4E79" w:themeColor="accent1" w:themeShade="80"/>
          <w:sz w:val="24"/>
          <w:szCs w:val="24"/>
        </w:rPr>
        <w:t>.</w:t>
      </w:r>
      <w:r w:rsidR="00B76368" w:rsidRPr="00B76368">
        <w:rPr>
          <w:color w:val="1F4E79" w:themeColor="accent1" w:themeShade="80"/>
          <w:sz w:val="24"/>
          <w:szCs w:val="24"/>
        </w:rPr>
        <w:t xml:space="preserve"> </w:t>
      </w:r>
      <w:r w:rsidR="00B76368" w:rsidRPr="00E64E2E">
        <w:rPr>
          <w:color w:val="1F4E79" w:themeColor="accent1" w:themeShade="80"/>
          <w:sz w:val="24"/>
          <w:szCs w:val="24"/>
        </w:rPr>
        <w:t>Börn fædd 20</w:t>
      </w:r>
      <w:r w:rsidR="00681F3B">
        <w:rPr>
          <w:color w:val="1F4E79" w:themeColor="accent1" w:themeShade="80"/>
          <w:sz w:val="24"/>
          <w:szCs w:val="24"/>
        </w:rPr>
        <w:t>0</w:t>
      </w:r>
      <w:r w:rsidR="00386DB7" w:rsidRPr="00E64E2E">
        <w:rPr>
          <w:color w:val="1F4E79" w:themeColor="accent1" w:themeShade="80"/>
          <w:sz w:val="24"/>
          <w:szCs w:val="24"/>
        </w:rPr>
        <w:t>6</w:t>
      </w:r>
      <w:r w:rsidR="00B76368" w:rsidRPr="00E64E2E">
        <w:rPr>
          <w:color w:val="1F4E79" w:themeColor="accent1" w:themeShade="80"/>
          <w:sz w:val="24"/>
          <w:szCs w:val="24"/>
        </w:rPr>
        <w:t xml:space="preserve"> og síðar telja ekki með í fjöldatölu.</w:t>
      </w:r>
      <w:r w:rsidR="00B76368">
        <w:rPr>
          <w:color w:val="1F4E79" w:themeColor="accent1" w:themeShade="80"/>
          <w:sz w:val="24"/>
          <w:szCs w:val="24"/>
        </w:rPr>
        <w:t xml:space="preserve"> </w:t>
      </w:r>
    </w:p>
    <w:p w14:paraId="169DD435" w14:textId="24D512E6" w:rsidR="001A3272" w:rsidRPr="00FB044B" w:rsidRDefault="00491E8A" w:rsidP="003F0C36">
      <w:pPr>
        <w:pStyle w:val="ListParagraph"/>
        <w:numPr>
          <w:ilvl w:val="0"/>
          <w:numId w:val="3"/>
        </w:numPr>
        <w:spacing w:line="240" w:lineRule="auto"/>
        <w:contextualSpacing w:val="0"/>
        <w:jc w:val="both"/>
        <w:rPr>
          <w:color w:val="1F4E79" w:themeColor="accent1" w:themeShade="80"/>
          <w:sz w:val="24"/>
          <w:szCs w:val="24"/>
        </w:rPr>
      </w:pPr>
      <w:r w:rsidRPr="00BA539C">
        <w:rPr>
          <w:color w:val="1F4E79" w:themeColor="accent1" w:themeShade="80"/>
          <w:sz w:val="24"/>
          <w:szCs w:val="24"/>
        </w:rPr>
        <w:t>Forð</w:t>
      </w:r>
      <w:r>
        <w:rPr>
          <w:color w:val="1F4E79" w:themeColor="accent1" w:themeShade="80"/>
          <w:sz w:val="24"/>
          <w:szCs w:val="24"/>
        </w:rPr>
        <w:t>a</w:t>
      </w:r>
      <w:r w:rsidRPr="00BA539C">
        <w:rPr>
          <w:color w:val="1F4E79" w:themeColor="accent1" w:themeShade="80"/>
          <w:sz w:val="24"/>
          <w:szCs w:val="24"/>
        </w:rPr>
        <w:t xml:space="preserve">st </w:t>
      </w:r>
      <w:r w:rsidR="001A3272" w:rsidRPr="00FB044B">
        <w:rPr>
          <w:color w:val="1F4E79" w:themeColor="accent1" w:themeShade="80"/>
          <w:sz w:val="24"/>
          <w:szCs w:val="24"/>
        </w:rPr>
        <w:t>snertingu t.d. handarband</w:t>
      </w:r>
      <w:r w:rsidR="00BA7252" w:rsidRPr="00FB044B">
        <w:rPr>
          <w:color w:val="1F4E79" w:themeColor="accent1" w:themeShade="80"/>
          <w:sz w:val="24"/>
          <w:szCs w:val="24"/>
        </w:rPr>
        <w:t>, kossa, faðmlög</w:t>
      </w:r>
      <w:r w:rsidR="00FA0100" w:rsidRPr="00FB044B">
        <w:rPr>
          <w:color w:val="1F4E79" w:themeColor="accent1" w:themeShade="80"/>
          <w:sz w:val="24"/>
          <w:szCs w:val="24"/>
        </w:rPr>
        <w:t>.</w:t>
      </w:r>
    </w:p>
    <w:p w14:paraId="725FBB22" w14:textId="76BAD2F2" w:rsidR="00805BE1" w:rsidRDefault="00805BE1" w:rsidP="00805BE1">
      <w:pPr>
        <w:pStyle w:val="ListParagraph"/>
        <w:numPr>
          <w:ilvl w:val="0"/>
          <w:numId w:val="3"/>
        </w:numPr>
        <w:spacing w:line="240" w:lineRule="auto"/>
        <w:contextualSpacing w:val="0"/>
        <w:jc w:val="both"/>
        <w:rPr>
          <w:color w:val="1F4E79" w:themeColor="accent1" w:themeShade="80"/>
          <w:sz w:val="24"/>
          <w:szCs w:val="24"/>
        </w:rPr>
      </w:pPr>
      <w:r w:rsidRPr="00872D1E">
        <w:rPr>
          <w:color w:val="1F4E79" w:themeColor="accent1" w:themeShade="80"/>
          <w:sz w:val="24"/>
          <w:szCs w:val="24"/>
        </w:rPr>
        <w:t xml:space="preserve">Grímur </w:t>
      </w:r>
      <w:r w:rsidR="00B76368">
        <w:rPr>
          <w:color w:val="1F4E79" w:themeColor="accent1" w:themeShade="80"/>
          <w:sz w:val="24"/>
          <w:szCs w:val="24"/>
        </w:rPr>
        <w:t>skal nota innandyra þar sem húsnæði er ekki vel loftræst eða ekki unnt að tryggja 1 metra nálægðartakmörk</w:t>
      </w:r>
      <w:r w:rsidRPr="00872D1E">
        <w:rPr>
          <w:color w:val="1F4E79" w:themeColor="accent1" w:themeShade="80"/>
          <w:sz w:val="24"/>
          <w:szCs w:val="24"/>
        </w:rPr>
        <w:t>.</w:t>
      </w:r>
      <w:r w:rsidR="00491E8A">
        <w:rPr>
          <w:color w:val="1F4E79" w:themeColor="accent1" w:themeShade="80"/>
          <w:sz w:val="24"/>
          <w:szCs w:val="24"/>
        </w:rPr>
        <w:t xml:space="preserve"> Áhorfendur skulu bera grímur</w:t>
      </w:r>
      <w:r w:rsidR="00D05C72">
        <w:rPr>
          <w:color w:val="1F4E79" w:themeColor="accent1" w:themeShade="80"/>
          <w:sz w:val="24"/>
          <w:szCs w:val="24"/>
        </w:rPr>
        <w:t xml:space="preserve"> á viðburðum innandyra</w:t>
      </w:r>
      <w:r w:rsidR="00EF1A41">
        <w:rPr>
          <w:color w:val="1F4E79" w:themeColor="accent1" w:themeShade="80"/>
          <w:sz w:val="24"/>
          <w:szCs w:val="24"/>
        </w:rPr>
        <w:t>, s</w:t>
      </w:r>
      <w:r w:rsidR="000779D7">
        <w:rPr>
          <w:color w:val="1F4E79" w:themeColor="accent1" w:themeShade="80"/>
          <w:sz w:val="24"/>
          <w:szCs w:val="24"/>
        </w:rPr>
        <w:t xml:space="preserve">já þó sérstakar reglur ef krafist er neikvæðra hraðprófa. </w:t>
      </w:r>
      <w:r w:rsidRPr="00872D1E">
        <w:rPr>
          <w:color w:val="1F4E79" w:themeColor="accent1" w:themeShade="80"/>
          <w:sz w:val="24"/>
          <w:szCs w:val="24"/>
        </w:rPr>
        <w:t xml:space="preserve">Ekki </w:t>
      </w:r>
      <w:r w:rsidR="00F13A96" w:rsidRPr="00872D1E">
        <w:rPr>
          <w:color w:val="1F4E79" w:themeColor="accent1" w:themeShade="80"/>
          <w:sz w:val="24"/>
          <w:szCs w:val="24"/>
        </w:rPr>
        <w:t xml:space="preserve">þarf </w:t>
      </w:r>
      <w:r w:rsidRPr="00872D1E">
        <w:rPr>
          <w:color w:val="1F4E79" w:themeColor="accent1" w:themeShade="80"/>
          <w:sz w:val="24"/>
          <w:szCs w:val="24"/>
        </w:rPr>
        <w:t>að nota grímur við íþróttaiðkunina sjálfa.</w:t>
      </w:r>
      <w:r w:rsidR="00B76368" w:rsidRPr="00B76368">
        <w:rPr>
          <w:color w:val="1F4E79" w:themeColor="accent1" w:themeShade="80"/>
          <w:sz w:val="24"/>
          <w:szCs w:val="24"/>
        </w:rPr>
        <w:t xml:space="preserve"> </w:t>
      </w:r>
    </w:p>
    <w:p w14:paraId="053EC8FC" w14:textId="1AD4B432" w:rsidR="009764C4" w:rsidRPr="00872D1E" w:rsidRDefault="009764C4" w:rsidP="00805BE1">
      <w:pPr>
        <w:pStyle w:val="ListParagraph"/>
        <w:numPr>
          <w:ilvl w:val="0"/>
          <w:numId w:val="3"/>
        </w:numPr>
        <w:spacing w:line="240" w:lineRule="auto"/>
        <w:contextualSpacing w:val="0"/>
        <w:jc w:val="both"/>
        <w:rPr>
          <w:color w:val="1F4E79" w:themeColor="accent1" w:themeShade="80"/>
          <w:sz w:val="24"/>
          <w:szCs w:val="24"/>
        </w:rPr>
      </w:pPr>
      <w:r>
        <w:rPr>
          <w:color w:val="1F4E79" w:themeColor="accent1" w:themeShade="80"/>
          <w:sz w:val="24"/>
          <w:szCs w:val="24"/>
        </w:rPr>
        <w:t>Undanþegnir grímuskyldu eru þeir sem ekki hafa þroska eða skilning til að nota andlitsgrímu rétt eða geta það ekki af öðrum ástæðum, svo</w:t>
      </w:r>
      <w:r w:rsidR="00BE6393">
        <w:rPr>
          <w:color w:val="1F4E79" w:themeColor="accent1" w:themeShade="80"/>
          <w:sz w:val="24"/>
          <w:szCs w:val="24"/>
        </w:rPr>
        <w:t xml:space="preserve"> sem vegna</w:t>
      </w:r>
      <w:r>
        <w:rPr>
          <w:color w:val="1F4E79" w:themeColor="accent1" w:themeShade="80"/>
          <w:sz w:val="24"/>
          <w:szCs w:val="24"/>
        </w:rPr>
        <w:t xml:space="preserve"> heilsufars</w:t>
      </w:r>
      <w:r w:rsidR="00512F7D">
        <w:rPr>
          <w:color w:val="1F4E79" w:themeColor="accent1" w:themeShade="80"/>
          <w:sz w:val="24"/>
          <w:szCs w:val="24"/>
        </w:rPr>
        <w:t xml:space="preserve">. </w:t>
      </w:r>
      <w:r w:rsidR="00491E8A">
        <w:rPr>
          <w:color w:val="1F4E79" w:themeColor="accent1" w:themeShade="80"/>
          <w:sz w:val="24"/>
          <w:szCs w:val="24"/>
        </w:rPr>
        <w:t>Grímuskylda á heldur ekki við börn fædd 2006 og síðar.</w:t>
      </w:r>
    </w:p>
    <w:p w14:paraId="0C00BACA" w14:textId="2B7FF20C" w:rsidR="00BA7252" w:rsidRPr="00872D1E" w:rsidRDefault="00BA7252" w:rsidP="003F0C36">
      <w:pPr>
        <w:pStyle w:val="ListParagraph"/>
        <w:numPr>
          <w:ilvl w:val="0"/>
          <w:numId w:val="3"/>
        </w:numPr>
        <w:spacing w:line="240" w:lineRule="auto"/>
        <w:contextualSpacing w:val="0"/>
        <w:jc w:val="both"/>
        <w:rPr>
          <w:color w:val="1F4E79" w:themeColor="accent1" w:themeShade="80"/>
          <w:sz w:val="24"/>
          <w:szCs w:val="24"/>
        </w:rPr>
      </w:pPr>
      <w:r w:rsidRPr="00872D1E">
        <w:rPr>
          <w:color w:val="1F4E79" w:themeColor="accent1" w:themeShade="80"/>
          <w:sz w:val="24"/>
          <w:szCs w:val="24"/>
        </w:rPr>
        <w:t xml:space="preserve">Huga </w:t>
      </w:r>
      <w:r w:rsidR="00362958" w:rsidRPr="00872D1E">
        <w:rPr>
          <w:color w:val="1F4E79" w:themeColor="accent1" w:themeShade="80"/>
          <w:sz w:val="24"/>
          <w:szCs w:val="24"/>
        </w:rPr>
        <w:t xml:space="preserve">skal </w:t>
      </w:r>
      <w:r w:rsidRPr="00872D1E">
        <w:rPr>
          <w:color w:val="1F4E79" w:themeColor="accent1" w:themeShade="80"/>
          <w:sz w:val="24"/>
          <w:szCs w:val="24"/>
        </w:rPr>
        <w:t>að loftræstingu og lofta út</w:t>
      </w:r>
      <w:r w:rsidR="00556A3D" w:rsidRPr="00872D1E">
        <w:rPr>
          <w:color w:val="1F4E79" w:themeColor="accent1" w:themeShade="80"/>
          <w:sz w:val="24"/>
          <w:szCs w:val="24"/>
        </w:rPr>
        <w:t xml:space="preserve"> </w:t>
      </w:r>
      <w:r w:rsidR="00362958" w:rsidRPr="00872D1E">
        <w:rPr>
          <w:color w:val="1F4E79" w:themeColor="accent1" w:themeShade="80"/>
          <w:sz w:val="24"/>
          <w:szCs w:val="24"/>
        </w:rPr>
        <w:t>reglulega</w:t>
      </w:r>
      <w:r w:rsidRPr="00872D1E">
        <w:rPr>
          <w:color w:val="1F4E79" w:themeColor="accent1" w:themeShade="80"/>
          <w:sz w:val="24"/>
          <w:szCs w:val="24"/>
        </w:rPr>
        <w:t xml:space="preserve"> með því að opna hurðir og glugga.</w:t>
      </w:r>
    </w:p>
    <w:p w14:paraId="4D172B87" w14:textId="57ACB47A" w:rsidR="00CC1310" w:rsidRPr="001C70CD" w:rsidRDefault="00805BE1" w:rsidP="00CC1310">
      <w:pPr>
        <w:pStyle w:val="paragraph"/>
        <w:numPr>
          <w:ilvl w:val="0"/>
          <w:numId w:val="3"/>
        </w:numPr>
        <w:spacing w:before="0" w:after="0"/>
        <w:textAlignment w:val="baseline"/>
        <w:rPr>
          <w:rFonts w:ascii="Calibri" w:hAnsi="Calibri" w:cs="Calibri"/>
          <w:bCs/>
          <w:color w:val="1F4E79" w:themeColor="accent1" w:themeShade="80"/>
        </w:rPr>
      </w:pPr>
      <w:r w:rsidRPr="00872D1E">
        <w:rPr>
          <w:rFonts w:ascii="Calibri" w:hAnsi="Calibri" w:cs="Calibri"/>
          <w:color w:val="1F4E79" w:themeColor="accent1" w:themeShade="80"/>
        </w:rPr>
        <w:t xml:space="preserve">Sameiginleg áhöld skulu </w:t>
      </w:r>
      <w:r w:rsidRPr="001367AB">
        <w:rPr>
          <w:rFonts w:ascii="Calibri" w:hAnsi="Calibri" w:cs="Calibri"/>
          <w:color w:val="1F4E79" w:themeColor="accent1" w:themeShade="80"/>
        </w:rPr>
        <w:t>sótthreinsuð</w:t>
      </w:r>
      <w:r w:rsidR="00C55E39">
        <w:rPr>
          <w:rFonts w:ascii="Calibri" w:hAnsi="Calibri" w:cs="Calibri"/>
          <w:color w:val="1F4E79" w:themeColor="accent1" w:themeShade="80"/>
        </w:rPr>
        <w:t xml:space="preserve"> </w:t>
      </w:r>
      <w:r w:rsidR="005D2F6D">
        <w:rPr>
          <w:rFonts w:ascii="Calibri" w:hAnsi="Calibri" w:cs="Calibri"/>
          <w:color w:val="1F4E79" w:themeColor="accent1" w:themeShade="80"/>
        </w:rPr>
        <w:t xml:space="preserve">á </w:t>
      </w:r>
      <w:r w:rsidR="004C5265">
        <w:rPr>
          <w:rFonts w:ascii="Calibri" w:hAnsi="Calibri" w:cs="Calibri"/>
          <w:color w:val="1F4E79" w:themeColor="accent1" w:themeShade="80"/>
        </w:rPr>
        <w:t>milli hópa.</w:t>
      </w:r>
      <w:r w:rsidR="00B76368">
        <w:rPr>
          <w:rFonts w:ascii="Calibri" w:hAnsi="Calibri" w:cs="Calibri"/>
          <w:color w:val="1F4E79" w:themeColor="accent1" w:themeShade="80"/>
        </w:rPr>
        <w:br/>
      </w:r>
    </w:p>
    <w:p w14:paraId="3E8EDF11" w14:textId="23510841" w:rsidR="00F55B04" w:rsidRPr="00872D1E" w:rsidRDefault="00B76368" w:rsidP="00805BE1">
      <w:pPr>
        <w:pStyle w:val="paragraph"/>
        <w:numPr>
          <w:ilvl w:val="0"/>
          <w:numId w:val="3"/>
        </w:numPr>
        <w:spacing w:before="0" w:after="0"/>
        <w:textAlignment w:val="baseline"/>
        <w:rPr>
          <w:rFonts w:ascii="Calibri" w:hAnsi="Calibri" w:cs="Calibri"/>
          <w:bCs/>
          <w:color w:val="1F4E79" w:themeColor="accent1" w:themeShade="80"/>
        </w:rPr>
      </w:pPr>
      <w:r>
        <w:rPr>
          <w:rFonts w:ascii="Calibri" w:hAnsi="Calibri" w:cs="Calibri"/>
          <w:color w:val="1F4E79" w:themeColor="accent1" w:themeShade="80"/>
        </w:rPr>
        <w:t>Í búningsaðstöðu og annarri aðstöðu skal þrífa reglulega og</w:t>
      </w:r>
      <w:r w:rsidRPr="00872D1E">
        <w:rPr>
          <w:rFonts w:ascii="Calibri" w:hAnsi="Calibri" w:cs="Calibri"/>
          <w:color w:val="1F4E79" w:themeColor="accent1" w:themeShade="80"/>
        </w:rPr>
        <w:t xml:space="preserve"> </w:t>
      </w:r>
      <w:r w:rsidR="00F55B04" w:rsidRPr="00872D1E">
        <w:rPr>
          <w:rFonts w:ascii="Calibri" w:hAnsi="Calibri" w:cs="Calibri"/>
          <w:color w:val="1F4E79" w:themeColor="accent1" w:themeShade="80"/>
        </w:rPr>
        <w:t>snertifletir sótthreinsaðir milli hópa.</w:t>
      </w:r>
    </w:p>
    <w:p w14:paraId="6435A76A" w14:textId="4987B108" w:rsidR="00A46E16" w:rsidRDefault="00512F7D" w:rsidP="003F0C36">
      <w:pPr>
        <w:pStyle w:val="ListParagraph"/>
        <w:numPr>
          <w:ilvl w:val="0"/>
          <w:numId w:val="3"/>
        </w:numPr>
        <w:spacing w:line="240" w:lineRule="auto"/>
        <w:contextualSpacing w:val="0"/>
        <w:jc w:val="both"/>
        <w:rPr>
          <w:color w:val="1F4E79" w:themeColor="accent1" w:themeShade="80"/>
          <w:sz w:val="24"/>
          <w:szCs w:val="24"/>
        </w:rPr>
      </w:pPr>
      <w:r>
        <w:rPr>
          <w:color w:val="1F4E79" w:themeColor="accent1" w:themeShade="80"/>
          <w:sz w:val="24"/>
          <w:szCs w:val="24"/>
        </w:rPr>
        <w:t>Ef</w:t>
      </w:r>
      <w:r w:rsidR="00A46E16" w:rsidRPr="00BA539C">
        <w:rPr>
          <w:color w:val="1F4E79" w:themeColor="accent1" w:themeShade="80"/>
          <w:sz w:val="24"/>
          <w:szCs w:val="24"/>
        </w:rPr>
        <w:t xml:space="preserve"> foreldrar fylgja börnum inn í rými skulu þeir virða </w:t>
      </w:r>
      <w:r w:rsidR="00CC1310">
        <w:rPr>
          <w:color w:val="1F4E79" w:themeColor="accent1" w:themeShade="80"/>
          <w:sz w:val="24"/>
          <w:szCs w:val="24"/>
        </w:rPr>
        <w:t>1</w:t>
      </w:r>
      <w:r w:rsidR="00A46E16" w:rsidRPr="00BA539C">
        <w:rPr>
          <w:color w:val="1F4E79" w:themeColor="accent1" w:themeShade="80"/>
          <w:sz w:val="24"/>
          <w:szCs w:val="24"/>
        </w:rPr>
        <w:t xml:space="preserve"> metra reglu við ótengd börn og aðra fullorðna </w:t>
      </w:r>
      <w:r w:rsidR="000779D7">
        <w:rPr>
          <w:color w:val="1F4E79" w:themeColor="accent1" w:themeShade="80"/>
          <w:sz w:val="24"/>
          <w:szCs w:val="24"/>
        </w:rPr>
        <w:t>ella</w:t>
      </w:r>
      <w:r w:rsidR="000779D7" w:rsidRPr="00BA539C">
        <w:rPr>
          <w:color w:val="1F4E79" w:themeColor="accent1" w:themeShade="80"/>
          <w:sz w:val="24"/>
          <w:szCs w:val="24"/>
        </w:rPr>
        <w:t xml:space="preserve"> </w:t>
      </w:r>
      <w:r w:rsidR="00A46E16" w:rsidRPr="00BA539C">
        <w:rPr>
          <w:color w:val="1F4E79" w:themeColor="accent1" w:themeShade="80"/>
          <w:sz w:val="24"/>
          <w:szCs w:val="24"/>
        </w:rPr>
        <w:t>bera andlitsgrímu.</w:t>
      </w:r>
    </w:p>
    <w:p w14:paraId="25EEC6E8" w14:textId="7277C1D6" w:rsidR="001A3272" w:rsidRPr="00BA539C" w:rsidRDefault="001A3272" w:rsidP="001A3272">
      <w:pPr>
        <w:spacing w:line="240" w:lineRule="auto"/>
        <w:jc w:val="both"/>
        <w:rPr>
          <w:color w:val="1F4E79" w:themeColor="accent1" w:themeShade="80"/>
        </w:rPr>
      </w:pPr>
    </w:p>
    <w:p w14:paraId="09E7E9AF" w14:textId="0FEC3305" w:rsidR="00934B86" w:rsidRDefault="00934B86" w:rsidP="001A3272">
      <w:pPr>
        <w:spacing w:line="240" w:lineRule="auto"/>
        <w:jc w:val="both"/>
        <w:rPr>
          <w:color w:val="1F4E79" w:themeColor="accent1" w:themeShade="80"/>
        </w:rPr>
      </w:pPr>
    </w:p>
    <w:p w14:paraId="736E0DC5" w14:textId="60133F4B" w:rsidR="00EB7566" w:rsidRDefault="00EB7566" w:rsidP="001A3272">
      <w:pPr>
        <w:spacing w:line="240" w:lineRule="auto"/>
        <w:jc w:val="both"/>
        <w:rPr>
          <w:color w:val="1F4E79" w:themeColor="accent1" w:themeShade="80"/>
        </w:rPr>
      </w:pPr>
    </w:p>
    <w:p w14:paraId="5D6FFC7B" w14:textId="2C35EB87" w:rsidR="00EB7566" w:rsidRDefault="00EB7566" w:rsidP="001A3272">
      <w:pPr>
        <w:spacing w:line="240" w:lineRule="auto"/>
        <w:jc w:val="both"/>
        <w:rPr>
          <w:color w:val="1F4E79" w:themeColor="accent1" w:themeShade="80"/>
        </w:rPr>
      </w:pPr>
    </w:p>
    <w:p w14:paraId="2B9962A6" w14:textId="366A5485" w:rsidR="00EB7566" w:rsidRDefault="00EB7566" w:rsidP="001A3272">
      <w:pPr>
        <w:spacing w:line="240" w:lineRule="auto"/>
        <w:jc w:val="both"/>
        <w:rPr>
          <w:color w:val="1F4E79" w:themeColor="accent1" w:themeShade="80"/>
        </w:rPr>
      </w:pPr>
    </w:p>
    <w:p w14:paraId="28394078" w14:textId="50DC7A38" w:rsidR="00EB7566" w:rsidRDefault="00EB7566" w:rsidP="001A3272">
      <w:pPr>
        <w:spacing w:line="240" w:lineRule="auto"/>
        <w:jc w:val="both"/>
        <w:rPr>
          <w:color w:val="1F4E79" w:themeColor="accent1" w:themeShade="80"/>
        </w:rPr>
      </w:pPr>
    </w:p>
    <w:p w14:paraId="354990C8" w14:textId="62442BB6" w:rsidR="0017713F" w:rsidRDefault="0017713F" w:rsidP="001A3272">
      <w:pPr>
        <w:spacing w:line="240" w:lineRule="auto"/>
        <w:jc w:val="both"/>
        <w:rPr>
          <w:color w:val="1F4E79" w:themeColor="accent1" w:themeShade="80"/>
        </w:rPr>
      </w:pPr>
    </w:p>
    <w:p w14:paraId="6C4DC3E6" w14:textId="7E614623" w:rsidR="0017713F" w:rsidRDefault="0017713F" w:rsidP="001A3272">
      <w:pPr>
        <w:spacing w:line="240" w:lineRule="auto"/>
        <w:jc w:val="both"/>
        <w:rPr>
          <w:color w:val="1F4E79" w:themeColor="accent1" w:themeShade="80"/>
        </w:rPr>
      </w:pPr>
    </w:p>
    <w:p w14:paraId="74CCA905" w14:textId="6358DF4E" w:rsidR="0017713F" w:rsidRDefault="0017713F" w:rsidP="001A3272">
      <w:pPr>
        <w:spacing w:line="240" w:lineRule="auto"/>
        <w:jc w:val="both"/>
        <w:rPr>
          <w:color w:val="1F4E79" w:themeColor="accent1" w:themeShade="80"/>
        </w:rPr>
      </w:pPr>
    </w:p>
    <w:p w14:paraId="637B9AE3" w14:textId="17F1D15B" w:rsidR="00244FE6" w:rsidRDefault="00244FE6" w:rsidP="001A3272">
      <w:pPr>
        <w:spacing w:line="240" w:lineRule="auto"/>
        <w:jc w:val="both"/>
        <w:rPr>
          <w:color w:val="1F4E79" w:themeColor="accent1" w:themeShade="80"/>
        </w:rPr>
      </w:pPr>
    </w:p>
    <w:p w14:paraId="32F95033" w14:textId="77777777" w:rsidR="00244FE6" w:rsidRDefault="00244FE6" w:rsidP="001A3272">
      <w:pPr>
        <w:spacing w:line="240" w:lineRule="auto"/>
        <w:jc w:val="both"/>
        <w:rPr>
          <w:color w:val="1F4E79" w:themeColor="accent1" w:themeShade="80"/>
        </w:rPr>
      </w:pPr>
    </w:p>
    <w:p w14:paraId="5A3C2E04" w14:textId="51BE3368" w:rsidR="0017713F" w:rsidRDefault="0017713F" w:rsidP="001A3272">
      <w:pPr>
        <w:spacing w:line="240" w:lineRule="auto"/>
        <w:jc w:val="both"/>
        <w:rPr>
          <w:color w:val="1F4E79" w:themeColor="accent1" w:themeShade="80"/>
        </w:rPr>
      </w:pPr>
    </w:p>
    <w:p w14:paraId="08C70276" w14:textId="55B62F00" w:rsidR="0017713F" w:rsidRDefault="0017713F" w:rsidP="001A3272">
      <w:pPr>
        <w:spacing w:line="240" w:lineRule="auto"/>
        <w:jc w:val="both"/>
        <w:rPr>
          <w:color w:val="1F4E79" w:themeColor="accent1" w:themeShade="80"/>
        </w:rPr>
      </w:pPr>
    </w:p>
    <w:p w14:paraId="4935ED70" w14:textId="77777777" w:rsidR="0017713F" w:rsidRPr="00BA539C" w:rsidRDefault="0017713F" w:rsidP="001A3272">
      <w:pPr>
        <w:spacing w:line="240" w:lineRule="auto"/>
        <w:jc w:val="both"/>
        <w:rPr>
          <w:color w:val="1F4E79" w:themeColor="accent1" w:themeShade="80"/>
        </w:rPr>
      </w:pPr>
    </w:p>
    <w:tbl>
      <w:tblPr>
        <w:tblStyle w:val="TableGrid"/>
        <w:tblW w:w="10348" w:type="dxa"/>
        <w:tblInd w:w="-714" w:type="dxa"/>
        <w:tblLook w:val="04A0" w:firstRow="1" w:lastRow="0" w:firstColumn="1" w:lastColumn="0" w:noHBand="0" w:noVBand="1"/>
      </w:tblPr>
      <w:tblGrid>
        <w:gridCol w:w="4820"/>
        <w:gridCol w:w="5528"/>
      </w:tblGrid>
      <w:tr w:rsidR="00BA56F9" w:rsidRPr="006A536D" w14:paraId="7496E7B9" w14:textId="77777777" w:rsidTr="00B816D7">
        <w:tc>
          <w:tcPr>
            <w:tcW w:w="4820" w:type="dxa"/>
          </w:tcPr>
          <w:p w14:paraId="17513E4F" w14:textId="77777777" w:rsidR="00C33CC8" w:rsidRPr="00BA539C" w:rsidRDefault="00C33CC8" w:rsidP="00A33D8E">
            <w:pPr>
              <w:rPr>
                <w:rFonts w:eastAsiaTheme="minorEastAsia"/>
                <w:b/>
                <w:color w:val="1F4E79" w:themeColor="accent1" w:themeShade="80"/>
                <w:sz w:val="24"/>
                <w:szCs w:val="24"/>
              </w:rPr>
            </w:pPr>
            <w:r w:rsidRPr="00BA539C">
              <w:rPr>
                <w:rFonts w:eastAsiaTheme="minorEastAsia"/>
                <w:b/>
                <w:color w:val="1F4E79" w:themeColor="accent1" w:themeShade="80"/>
                <w:sz w:val="24"/>
                <w:szCs w:val="24"/>
              </w:rPr>
              <w:lastRenderedPageBreak/>
              <w:t>Einkenni COVID-19:</w:t>
            </w:r>
          </w:p>
          <w:p w14:paraId="22D0180B" w14:textId="77777777" w:rsidR="00C33CC8" w:rsidRPr="00BA539C" w:rsidRDefault="00C33CC8" w:rsidP="00A33D8E">
            <w:pPr>
              <w:rPr>
                <w:rFonts w:eastAsiaTheme="minorEastAsia"/>
                <w:b/>
                <w:color w:val="1F4E79" w:themeColor="accent1" w:themeShade="80"/>
                <w:sz w:val="24"/>
                <w:szCs w:val="24"/>
              </w:rPr>
            </w:pPr>
          </w:p>
        </w:tc>
        <w:tc>
          <w:tcPr>
            <w:tcW w:w="5528" w:type="dxa"/>
          </w:tcPr>
          <w:p w14:paraId="24373271" w14:textId="71D08412" w:rsidR="00C33CC8" w:rsidRPr="00BA539C" w:rsidRDefault="00C33CC8" w:rsidP="00A33D8E">
            <w:pPr>
              <w:rPr>
                <w:rFonts w:eastAsiaTheme="minorEastAsia"/>
                <w:b/>
                <w:color w:val="1F4E79" w:themeColor="accent1" w:themeShade="80"/>
                <w:sz w:val="24"/>
                <w:szCs w:val="24"/>
              </w:rPr>
            </w:pPr>
            <w:r w:rsidRPr="00BA539C">
              <w:rPr>
                <w:rFonts w:eastAsiaTheme="minorEastAsia"/>
                <w:b/>
                <w:color w:val="1F4E79" w:themeColor="accent1" w:themeShade="80"/>
                <w:sz w:val="24"/>
                <w:szCs w:val="24"/>
              </w:rPr>
              <w:t xml:space="preserve">Ef </w:t>
            </w:r>
            <w:r w:rsidR="00D745CD" w:rsidRPr="00BA539C">
              <w:rPr>
                <w:rFonts w:eastAsiaTheme="minorEastAsia"/>
                <w:b/>
                <w:color w:val="1F4E79" w:themeColor="accent1" w:themeShade="80"/>
                <w:sz w:val="24"/>
                <w:szCs w:val="24"/>
              </w:rPr>
              <w:t>íþ</w:t>
            </w:r>
            <w:r w:rsidR="00D745CD" w:rsidRPr="00BA539C">
              <w:rPr>
                <w:rFonts w:eastAsiaTheme="minorEastAsia"/>
                <w:b/>
                <w:color w:val="1F4E79" w:themeColor="accent1" w:themeShade="80"/>
              </w:rPr>
              <w:t>róttamaður</w:t>
            </w:r>
            <w:r w:rsidRPr="00BA539C">
              <w:rPr>
                <w:rFonts w:eastAsiaTheme="minorEastAsia"/>
                <w:b/>
                <w:color w:val="1F4E79" w:themeColor="accent1" w:themeShade="80"/>
                <w:sz w:val="24"/>
                <w:szCs w:val="24"/>
              </w:rPr>
              <w:t xml:space="preserve"> eða annar einstaklingur innan félags, eða fjölskyldur þeirra, fær einkenni sem geta bent til COVID-19:</w:t>
            </w:r>
          </w:p>
        </w:tc>
      </w:tr>
      <w:tr w:rsidR="00BA56F9" w:rsidRPr="006A536D" w14:paraId="1FDA498F" w14:textId="77777777" w:rsidTr="00B816D7">
        <w:trPr>
          <w:trHeight w:val="3357"/>
        </w:trPr>
        <w:tc>
          <w:tcPr>
            <w:tcW w:w="4820" w:type="dxa"/>
          </w:tcPr>
          <w:p w14:paraId="5C4499C5" w14:textId="77777777" w:rsidR="00C33CC8" w:rsidRPr="00BA539C" w:rsidRDefault="00C33CC8" w:rsidP="003F0C36">
            <w:pPr>
              <w:numPr>
                <w:ilvl w:val="0"/>
                <w:numId w:val="5"/>
              </w:numPr>
              <w:spacing w:before="0" w:after="0" w:line="300" w:lineRule="exact"/>
              <w:contextualSpacing/>
              <w:rPr>
                <w:rFonts w:eastAsiaTheme="minorEastAsia"/>
                <w:color w:val="1F4E79" w:themeColor="accent1" w:themeShade="80"/>
                <w:sz w:val="24"/>
                <w:szCs w:val="24"/>
              </w:rPr>
            </w:pPr>
            <w:r w:rsidRPr="00BA539C">
              <w:rPr>
                <w:rFonts w:eastAsiaTheme="minorEastAsia"/>
                <w:color w:val="1F4E79" w:themeColor="accent1" w:themeShade="80"/>
                <w:sz w:val="24"/>
                <w:szCs w:val="24"/>
              </w:rPr>
              <w:t>Hiti</w:t>
            </w:r>
          </w:p>
          <w:p w14:paraId="4ECBF441" w14:textId="77777777" w:rsidR="00C33CC8" w:rsidRPr="00BA539C" w:rsidRDefault="00C33CC8" w:rsidP="003F0C36">
            <w:pPr>
              <w:numPr>
                <w:ilvl w:val="0"/>
                <w:numId w:val="5"/>
              </w:numPr>
              <w:spacing w:before="0" w:after="0" w:line="300" w:lineRule="exact"/>
              <w:contextualSpacing/>
              <w:rPr>
                <w:rFonts w:eastAsiaTheme="minorEastAsia"/>
                <w:color w:val="1F4E79" w:themeColor="accent1" w:themeShade="80"/>
                <w:sz w:val="24"/>
                <w:szCs w:val="24"/>
              </w:rPr>
            </w:pPr>
            <w:r w:rsidRPr="00BA539C">
              <w:rPr>
                <w:rFonts w:eastAsiaTheme="minorEastAsia"/>
                <w:color w:val="1F4E79" w:themeColor="accent1" w:themeShade="80"/>
                <w:sz w:val="24"/>
                <w:szCs w:val="24"/>
              </w:rPr>
              <w:t>Hósti</w:t>
            </w:r>
          </w:p>
          <w:p w14:paraId="01664BB7" w14:textId="77777777" w:rsidR="00C33CC8" w:rsidRPr="00BA539C" w:rsidRDefault="00C33CC8" w:rsidP="003F0C36">
            <w:pPr>
              <w:numPr>
                <w:ilvl w:val="0"/>
                <w:numId w:val="5"/>
              </w:numPr>
              <w:spacing w:before="0" w:after="0" w:line="300" w:lineRule="exact"/>
              <w:contextualSpacing/>
              <w:rPr>
                <w:rFonts w:eastAsiaTheme="minorEastAsia"/>
                <w:color w:val="1F4E79" w:themeColor="accent1" w:themeShade="80"/>
                <w:sz w:val="24"/>
                <w:szCs w:val="24"/>
              </w:rPr>
            </w:pPr>
            <w:r w:rsidRPr="00BA539C">
              <w:rPr>
                <w:rFonts w:eastAsiaTheme="minorEastAsia"/>
                <w:color w:val="1F4E79" w:themeColor="accent1" w:themeShade="80"/>
                <w:sz w:val="24"/>
                <w:szCs w:val="24"/>
              </w:rPr>
              <w:t>Andþyngsli</w:t>
            </w:r>
          </w:p>
          <w:p w14:paraId="4C7366C0" w14:textId="3C7F58FE" w:rsidR="00C33CC8" w:rsidRDefault="00C33CC8" w:rsidP="003F0C36">
            <w:pPr>
              <w:numPr>
                <w:ilvl w:val="0"/>
                <w:numId w:val="5"/>
              </w:numPr>
              <w:spacing w:before="0" w:after="0" w:line="300" w:lineRule="exact"/>
              <w:contextualSpacing/>
              <w:rPr>
                <w:rFonts w:eastAsiaTheme="minorEastAsia"/>
                <w:color w:val="1F4E79" w:themeColor="accent1" w:themeShade="80"/>
                <w:sz w:val="24"/>
                <w:szCs w:val="24"/>
              </w:rPr>
            </w:pPr>
            <w:r w:rsidRPr="00BA539C">
              <w:rPr>
                <w:rFonts w:eastAsiaTheme="minorEastAsia"/>
                <w:color w:val="1F4E79" w:themeColor="accent1" w:themeShade="80"/>
                <w:sz w:val="24"/>
                <w:szCs w:val="24"/>
              </w:rPr>
              <w:t>Hálssærindi</w:t>
            </w:r>
          </w:p>
          <w:p w14:paraId="7C85D85E" w14:textId="44F508F0" w:rsidR="00491E8A" w:rsidRPr="00BA539C" w:rsidRDefault="00491E8A" w:rsidP="003F0C36">
            <w:pPr>
              <w:numPr>
                <w:ilvl w:val="0"/>
                <w:numId w:val="5"/>
              </w:numPr>
              <w:spacing w:before="0" w:after="0" w:line="300" w:lineRule="exact"/>
              <w:contextualSpacing/>
              <w:rPr>
                <w:rFonts w:eastAsiaTheme="minorEastAsia"/>
                <w:color w:val="1F4E79" w:themeColor="accent1" w:themeShade="80"/>
                <w:sz w:val="24"/>
                <w:szCs w:val="24"/>
              </w:rPr>
            </w:pPr>
            <w:r>
              <w:rPr>
                <w:rFonts w:eastAsiaTheme="minorEastAsia"/>
                <w:color w:val="1F4E79" w:themeColor="accent1" w:themeShade="80"/>
                <w:sz w:val="24"/>
                <w:szCs w:val="24"/>
              </w:rPr>
              <w:t>Höfuðverkur</w:t>
            </w:r>
          </w:p>
          <w:p w14:paraId="0239A13B" w14:textId="77777777" w:rsidR="00C33CC8" w:rsidRPr="00BA539C" w:rsidRDefault="00C33CC8" w:rsidP="003F0C36">
            <w:pPr>
              <w:numPr>
                <w:ilvl w:val="0"/>
                <w:numId w:val="5"/>
              </w:numPr>
              <w:spacing w:before="0" w:after="0" w:line="300" w:lineRule="exact"/>
              <w:contextualSpacing/>
              <w:rPr>
                <w:rFonts w:eastAsiaTheme="minorEastAsia"/>
                <w:color w:val="1F4E79" w:themeColor="accent1" w:themeShade="80"/>
                <w:sz w:val="24"/>
                <w:szCs w:val="24"/>
              </w:rPr>
            </w:pPr>
            <w:r w:rsidRPr="00BA539C">
              <w:rPr>
                <w:rFonts w:eastAsiaTheme="minorEastAsia"/>
                <w:color w:val="1F4E79" w:themeColor="accent1" w:themeShade="80"/>
                <w:sz w:val="24"/>
                <w:szCs w:val="24"/>
              </w:rPr>
              <w:t>Slappleiki</w:t>
            </w:r>
          </w:p>
          <w:p w14:paraId="77EB0C54" w14:textId="77777777" w:rsidR="00C33CC8" w:rsidRPr="00BA539C" w:rsidRDefault="00C33CC8" w:rsidP="003F0C36">
            <w:pPr>
              <w:numPr>
                <w:ilvl w:val="0"/>
                <w:numId w:val="5"/>
              </w:numPr>
              <w:spacing w:before="0" w:after="0" w:line="300" w:lineRule="exact"/>
              <w:contextualSpacing/>
              <w:rPr>
                <w:rFonts w:eastAsiaTheme="minorEastAsia"/>
                <w:color w:val="1F4E79" w:themeColor="accent1" w:themeShade="80"/>
                <w:sz w:val="24"/>
                <w:szCs w:val="24"/>
              </w:rPr>
            </w:pPr>
            <w:r w:rsidRPr="00BA539C">
              <w:rPr>
                <w:rFonts w:eastAsiaTheme="minorEastAsia"/>
                <w:color w:val="1F4E79" w:themeColor="accent1" w:themeShade="80"/>
                <w:sz w:val="24"/>
                <w:szCs w:val="24"/>
              </w:rPr>
              <w:t>Bein- og vöðvaverkir</w:t>
            </w:r>
          </w:p>
          <w:p w14:paraId="0F44DFB1" w14:textId="4E35B49E" w:rsidR="00C33CC8" w:rsidRPr="00BA539C" w:rsidRDefault="00C33CC8" w:rsidP="003F0C36">
            <w:pPr>
              <w:numPr>
                <w:ilvl w:val="0"/>
                <w:numId w:val="5"/>
              </w:numPr>
              <w:spacing w:before="0" w:after="0" w:line="300" w:lineRule="exact"/>
              <w:contextualSpacing/>
              <w:rPr>
                <w:rFonts w:eastAsiaTheme="minorEastAsia"/>
                <w:color w:val="1F4E79" w:themeColor="accent1" w:themeShade="80"/>
                <w:sz w:val="24"/>
                <w:szCs w:val="24"/>
              </w:rPr>
            </w:pPr>
            <w:r w:rsidRPr="00BA539C">
              <w:rPr>
                <w:rFonts w:eastAsiaTheme="minorEastAsia"/>
                <w:color w:val="1F4E79" w:themeColor="accent1" w:themeShade="80"/>
                <w:sz w:val="24"/>
                <w:szCs w:val="24"/>
              </w:rPr>
              <w:t>Skyndileg breyting eða tap á bragð- og lyktarskyni</w:t>
            </w:r>
          </w:p>
          <w:p w14:paraId="7D5EE145" w14:textId="60B61DAB" w:rsidR="00BA7252" w:rsidRPr="00BA539C" w:rsidRDefault="00BA7252" w:rsidP="003F0C36">
            <w:pPr>
              <w:numPr>
                <w:ilvl w:val="0"/>
                <w:numId w:val="5"/>
              </w:numPr>
              <w:spacing w:before="0" w:after="0" w:line="300" w:lineRule="exact"/>
              <w:contextualSpacing/>
              <w:rPr>
                <w:rFonts w:eastAsiaTheme="minorEastAsia"/>
                <w:color w:val="1F4E79" w:themeColor="accent1" w:themeShade="80"/>
                <w:sz w:val="24"/>
                <w:szCs w:val="24"/>
              </w:rPr>
            </w:pPr>
            <w:r w:rsidRPr="00BA539C">
              <w:rPr>
                <w:rFonts w:eastAsiaTheme="minorEastAsia"/>
                <w:color w:val="1F4E79" w:themeColor="accent1" w:themeShade="80"/>
                <w:sz w:val="24"/>
                <w:szCs w:val="24"/>
              </w:rPr>
              <w:t>Kviðverkir, niðurgangur</w:t>
            </w:r>
          </w:p>
          <w:p w14:paraId="6046465E" w14:textId="77777777" w:rsidR="00C33CC8" w:rsidRPr="00BA539C" w:rsidRDefault="00C33CC8" w:rsidP="00A33D8E">
            <w:pPr>
              <w:rPr>
                <w:rFonts w:eastAsiaTheme="minorEastAsia"/>
                <w:b/>
                <w:color w:val="1F4E79" w:themeColor="accent1" w:themeShade="80"/>
                <w:sz w:val="24"/>
                <w:szCs w:val="24"/>
              </w:rPr>
            </w:pPr>
          </w:p>
        </w:tc>
        <w:tc>
          <w:tcPr>
            <w:tcW w:w="5528" w:type="dxa"/>
          </w:tcPr>
          <w:p w14:paraId="03065F6A" w14:textId="17948B68" w:rsidR="00C33CC8" w:rsidRPr="00BA539C" w:rsidRDefault="00C33CC8" w:rsidP="003F0C36">
            <w:pPr>
              <w:numPr>
                <w:ilvl w:val="0"/>
                <w:numId w:val="6"/>
              </w:numPr>
              <w:spacing w:before="0" w:after="0" w:line="300" w:lineRule="exact"/>
              <w:contextualSpacing/>
              <w:rPr>
                <w:rFonts w:eastAsiaTheme="minorEastAsia"/>
                <w:color w:val="1F4E79" w:themeColor="accent1" w:themeShade="80"/>
                <w:sz w:val="24"/>
                <w:szCs w:val="24"/>
              </w:rPr>
            </w:pPr>
            <w:r w:rsidRPr="00BA539C">
              <w:rPr>
                <w:rFonts w:eastAsiaTheme="minorEastAsia"/>
                <w:color w:val="1F4E79" w:themeColor="accent1" w:themeShade="80"/>
                <w:sz w:val="24"/>
                <w:szCs w:val="24"/>
              </w:rPr>
              <w:t xml:space="preserve">Viðkomandi skal halda sig heima og alls ekki mæta á </w:t>
            </w:r>
            <w:r w:rsidR="00491E8A" w:rsidRPr="00BA539C">
              <w:rPr>
                <w:rFonts w:eastAsiaTheme="minorEastAsia"/>
                <w:color w:val="1F4E79" w:themeColor="accent1" w:themeShade="80"/>
                <w:sz w:val="24"/>
                <w:szCs w:val="24"/>
              </w:rPr>
              <w:t>æfinga</w:t>
            </w:r>
            <w:r w:rsidR="00491E8A">
              <w:rPr>
                <w:rFonts w:eastAsiaTheme="minorEastAsia"/>
                <w:color w:val="1F4E79" w:themeColor="accent1" w:themeShade="80"/>
                <w:sz w:val="24"/>
                <w:szCs w:val="24"/>
              </w:rPr>
              <w:t>-</w:t>
            </w:r>
            <w:r w:rsidR="00491E8A" w:rsidRPr="00BA539C">
              <w:rPr>
                <w:rFonts w:eastAsiaTheme="minorEastAsia"/>
                <w:color w:val="1F4E79" w:themeColor="accent1" w:themeShade="80"/>
                <w:sz w:val="24"/>
                <w:szCs w:val="24"/>
              </w:rPr>
              <w:t xml:space="preserve"> </w:t>
            </w:r>
            <w:r w:rsidRPr="00BA539C">
              <w:rPr>
                <w:rFonts w:eastAsiaTheme="minorEastAsia"/>
                <w:color w:val="1F4E79" w:themeColor="accent1" w:themeShade="80"/>
                <w:sz w:val="24"/>
                <w:szCs w:val="24"/>
              </w:rPr>
              <w:t xml:space="preserve">eða </w:t>
            </w:r>
            <w:r w:rsidR="00692409">
              <w:rPr>
                <w:rFonts w:eastAsiaTheme="minorEastAsia"/>
                <w:color w:val="1F4E79" w:themeColor="accent1" w:themeShade="80"/>
                <w:sz w:val="24"/>
                <w:szCs w:val="24"/>
              </w:rPr>
              <w:t>keppnissvæði</w:t>
            </w:r>
            <w:r w:rsidR="00E54223" w:rsidRPr="00BA539C">
              <w:rPr>
                <w:rFonts w:eastAsiaTheme="minorEastAsia"/>
                <w:color w:val="1F4E79" w:themeColor="accent1" w:themeShade="80"/>
                <w:sz w:val="24"/>
                <w:szCs w:val="24"/>
              </w:rPr>
              <w:t>.</w:t>
            </w:r>
          </w:p>
          <w:p w14:paraId="26872220" w14:textId="5CC830AE" w:rsidR="00C33CC8" w:rsidRPr="00BA539C" w:rsidRDefault="00E54223" w:rsidP="003F0C36">
            <w:pPr>
              <w:numPr>
                <w:ilvl w:val="0"/>
                <w:numId w:val="6"/>
              </w:numPr>
              <w:spacing w:before="0" w:after="0" w:line="300" w:lineRule="exact"/>
              <w:contextualSpacing/>
              <w:rPr>
                <w:rFonts w:eastAsiaTheme="minorEastAsia"/>
                <w:color w:val="1F4E79" w:themeColor="accent1" w:themeShade="80"/>
                <w:sz w:val="24"/>
                <w:szCs w:val="24"/>
              </w:rPr>
            </w:pPr>
            <w:r w:rsidRPr="00BA539C">
              <w:rPr>
                <w:rFonts w:eastAsiaTheme="minorEastAsia"/>
                <w:color w:val="1F4E79" w:themeColor="accent1" w:themeShade="80"/>
                <w:sz w:val="24"/>
                <w:szCs w:val="24"/>
              </w:rPr>
              <w:t xml:space="preserve">Hægt er að panta COVID-19 einkenna sýnatöku á heilsuvera.is </w:t>
            </w:r>
            <w:r w:rsidR="00BA7252" w:rsidRPr="00BA539C">
              <w:rPr>
                <w:rFonts w:eastAsiaTheme="minorEastAsia"/>
                <w:color w:val="1F4E79" w:themeColor="accent1" w:themeShade="80"/>
                <w:sz w:val="24"/>
                <w:szCs w:val="24"/>
              </w:rPr>
              <w:t xml:space="preserve">gegnum </w:t>
            </w:r>
            <w:r w:rsidR="003A08E8" w:rsidRPr="00BA539C">
              <w:rPr>
                <w:rFonts w:eastAsiaTheme="minorEastAsia"/>
                <w:color w:val="1F4E79" w:themeColor="accent1" w:themeShade="80"/>
                <w:sz w:val="24"/>
                <w:szCs w:val="24"/>
              </w:rPr>
              <w:t>„</w:t>
            </w:r>
            <w:r w:rsidR="00BA7252" w:rsidRPr="00BA539C">
              <w:rPr>
                <w:rFonts w:eastAsiaTheme="minorEastAsia"/>
                <w:color w:val="1F4E79" w:themeColor="accent1" w:themeShade="80"/>
                <w:sz w:val="24"/>
                <w:szCs w:val="24"/>
              </w:rPr>
              <w:t xml:space="preserve">Mínar síður” </w:t>
            </w:r>
            <w:r w:rsidRPr="00BA539C">
              <w:rPr>
                <w:rFonts w:eastAsiaTheme="minorEastAsia"/>
                <w:color w:val="1F4E79" w:themeColor="accent1" w:themeShade="80"/>
                <w:sz w:val="24"/>
                <w:szCs w:val="24"/>
              </w:rPr>
              <w:t>eða hafa</w:t>
            </w:r>
            <w:r w:rsidR="00C33CC8" w:rsidRPr="00BA539C">
              <w:rPr>
                <w:rFonts w:eastAsiaTheme="minorEastAsia"/>
                <w:color w:val="1F4E79" w:themeColor="accent1" w:themeShade="80"/>
                <w:sz w:val="24"/>
                <w:szCs w:val="24"/>
              </w:rPr>
              <w:t xml:space="preserve"> samband </w:t>
            </w:r>
            <w:r w:rsidR="00BA7252" w:rsidRPr="00BA539C">
              <w:rPr>
                <w:rFonts w:eastAsiaTheme="minorEastAsia"/>
                <w:color w:val="1F4E79" w:themeColor="accent1" w:themeShade="80"/>
                <w:sz w:val="24"/>
                <w:szCs w:val="24"/>
              </w:rPr>
              <w:t xml:space="preserve">símleiðis </w:t>
            </w:r>
            <w:r w:rsidR="00C33CC8" w:rsidRPr="00BA539C">
              <w:rPr>
                <w:rFonts w:eastAsiaTheme="minorEastAsia"/>
                <w:color w:val="1F4E79" w:themeColor="accent1" w:themeShade="80"/>
                <w:sz w:val="24"/>
                <w:szCs w:val="24"/>
              </w:rPr>
              <w:t>við heilsugæslu</w:t>
            </w:r>
            <w:r w:rsidR="00BA7252" w:rsidRPr="00BA539C">
              <w:rPr>
                <w:rFonts w:eastAsiaTheme="minorEastAsia"/>
                <w:color w:val="1F4E79" w:themeColor="accent1" w:themeShade="80"/>
                <w:sz w:val="24"/>
                <w:szCs w:val="24"/>
              </w:rPr>
              <w:t>na</w:t>
            </w:r>
            <w:r w:rsidR="00C33CC8" w:rsidRPr="00BA539C">
              <w:rPr>
                <w:rFonts w:eastAsiaTheme="minorEastAsia"/>
                <w:color w:val="1F4E79" w:themeColor="accent1" w:themeShade="80"/>
                <w:sz w:val="24"/>
                <w:szCs w:val="24"/>
              </w:rPr>
              <w:t xml:space="preserve"> </w:t>
            </w:r>
            <w:r w:rsidRPr="00BA539C">
              <w:rPr>
                <w:rFonts w:eastAsiaTheme="minorEastAsia"/>
                <w:color w:val="1F4E79" w:themeColor="accent1" w:themeShade="80"/>
                <w:sz w:val="24"/>
                <w:szCs w:val="24"/>
              </w:rPr>
              <w:t xml:space="preserve">eða </w:t>
            </w:r>
            <w:r w:rsidR="00BA7252" w:rsidRPr="00BA539C">
              <w:rPr>
                <w:rFonts w:eastAsiaTheme="minorEastAsia"/>
                <w:color w:val="1F4E79" w:themeColor="accent1" w:themeShade="80"/>
                <w:sz w:val="24"/>
                <w:szCs w:val="24"/>
              </w:rPr>
              <w:t xml:space="preserve">utan dagvinnu við </w:t>
            </w:r>
            <w:r w:rsidR="00C33CC8" w:rsidRPr="00BA539C">
              <w:rPr>
                <w:rFonts w:eastAsiaTheme="minorEastAsia"/>
                <w:color w:val="1F4E79" w:themeColor="accent1" w:themeShade="80"/>
                <w:sz w:val="24"/>
                <w:szCs w:val="24"/>
              </w:rPr>
              <w:t>Læknavaktin</w:t>
            </w:r>
            <w:r w:rsidR="003A08E8" w:rsidRPr="00BA539C">
              <w:rPr>
                <w:rFonts w:eastAsiaTheme="minorEastAsia"/>
                <w:color w:val="1F4E79" w:themeColor="accent1" w:themeShade="80"/>
                <w:sz w:val="24"/>
                <w:szCs w:val="24"/>
              </w:rPr>
              <w:t>a</w:t>
            </w:r>
            <w:r w:rsidR="00C33CC8" w:rsidRPr="00BA539C">
              <w:rPr>
                <w:rFonts w:eastAsiaTheme="minorEastAsia"/>
                <w:color w:val="1F4E79" w:themeColor="accent1" w:themeShade="80"/>
                <w:sz w:val="24"/>
                <w:szCs w:val="24"/>
              </w:rPr>
              <w:t xml:space="preserve"> í síma 1700.</w:t>
            </w:r>
          </w:p>
          <w:p w14:paraId="2934FD72" w14:textId="77777777" w:rsidR="00C33CC8" w:rsidRPr="00BA539C" w:rsidRDefault="00C33CC8" w:rsidP="003F0C36">
            <w:pPr>
              <w:numPr>
                <w:ilvl w:val="0"/>
                <w:numId w:val="6"/>
              </w:numPr>
              <w:spacing w:before="0" w:after="0" w:line="300" w:lineRule="exact"/>
              <w:contextualSpacing/>
              <w:rPr>
                <w:rFonts w:eastAsiaTheme="minorEastAsia"/>
                <w:color w:val="1F4E79" w:themeColor="accent1" w:themeShade="80"/>
                <w:sz w:val="24"/>
                <w:szCs w:val="24"/>
              </w:rPr>
            </w:pPr>
            <w:r w:rsidRPr="00BA539C">
              <w:rPr>
                <w:rFonts w:eastAsiaTheme="minorEastAsia"/>
                <w:color w:val="1F4E79" w:themeColor="accent1" w:themeShade="80"/>
                <w:sz w:val="24"/>
                <w:szCs w:val="24"/>
              </w:rPr>
              <w:t>Það er mjög mikilvægt að fara ekki í eigin persónu á heilsugæslu eða Læknavaktina án þess að hringja fyrst.</w:t>
            </w:r>
          </w:p>
          <w:p w14:paraId="70EBC465" w14:textId="125AADDB" w:rsidR="00C33CC8" w:rsidRPr="00BA539C" w:rsidRDefault="00C33CC8" w:rsidP="003F0C36">
            <w:pPr>
              <w:numPr>
                <w:ilvl w:val="0"/>
                <w:numId w:val="6"/>
              </w:numPr>
              <w:spacing w:before="0" w:after="0" w:line="300" w:lineRule="exact"/>
              <w:contextualSpacing/>
              <w:rPr>
                <w:rFonts w:eastAsiaTheme="minorEastAsia"/>
                <w:color w:val="1F4E79" w:themeColor="accent1" w:themeShade="80"/>
                <w:sz w:val="24"/>
                <w:szCs w:val="24"/>
              </w:rPr>
            </w:pPr>
            <w:r w:rsidRPr="00BA539C">
              <w:rPr>
                <w:rFonts w:eastAsiaTheme="minorEastAsia"/>
                <w:color w:val="1F4E79" w:themeColor="accent1" w:themeShade="80"/>
                <w:sz w:val="24"/>
                <w:szCs w:val="24"/>
              </w:rPr>
              <w:t>Heilbrigðisstarfsfólk veitir ráðleggingar um næstu skref</w:t>
            </w:r>
            <w:r w:rsidR="00E54223" w:rsidRPr="00BA539C">
              <w:rPr>
                <w:rFonts w:eastAsiaTheme="minorEastAsia"/>
                <w:color w:val="1F4E79" w:themeColor="accent1" w:themeShade="80"/>
                <w:sz w:val="24"/>
                <w:szCs w:val="24"/>
              </w:rPr>
              <w:t xml:space="preserve"> ef þarf.</w:t>
            </w:r>
          </w:p>
        </w:tc>
      </w:tr>
    </w:tbl>
    <w:p w14:paraId="3A68ED48" w14:textId="251042F7" w:rsidR="000A378E" w:rsidRPr="00BA539C" w:rsidRDefault="000A378E">
      <w:pPr>
        <w:spacing w:before="0" w:after="160"/>
        <w:rPr>
          <w:color w:val="1F4E79" w:themeColor="accent1" w:themeShade="80"/>
        </w:rPr>
      </w:pPr>
    </w:p>
    <w:p w14:paraId="6B8DA88E" w14:textId="17B0F8A9" w:rsidR="002703BE" w:rsidRPr="00BA539C" w:rsidRDefault="002703BE" w:rsidP="002703BE">
      <w:pPr>
        <w:pStyle w:val="Heading1"/>
        <w:numPr>
          <w:ilvl w:val="0"/>
          <w:numId w:val="1"/>
        </w:numPr>
        <w:spacing w:after="240" w:line="240" w:lineRule="auto"/>
        <w:ind w:left="567" w:hanging="567"/>
        <w:rPr>
          <w:color w:val="1F4E79" w:themeColor="accent1" w:themeShade="80"/>
        </w:rPr>
      </w:pPr>
      <w:bookmarkStart w:id="6" w:name="_Toc82636440"/>
      <w:r w:rsidRPr="00BA539C">
        <w:rPr>
          <w:color w:val="1F4E79" w:themeColor="accent1" w:themeShade="80"/>
        </w:rPr>
        <w:t>Þrif</w:t>
      </w:r>
      <w:bookmarkEnd w:id="6"/>
    </w:p>
    <w:p w14:paraId="67305DF3" w14:textId="5A8F6F02" w:rsidR="009913B1" w:rsidRPr="00BA539C" w:rsidRDefault="00FA0100" w:rsidP="00565D25">
      <w:pPr>
        <w:rPr>
          <w:bCs/>
          <w:color w:val="1F4E79" w:themeColor="accent1" w:themeShade="80"/>
        </w:rPr>
      </w:pPr>
      <w:r w:rsidRPr="00BA539C">
        <w:rPr>
          <w:color w:val="1F4E79" w:themeColor="accent1" w:themeShade="80"/>
          <w:sz w:val="24"/>
          <w:szCs w:val="24"/>
        </w:rPr>
        <w:t xml:space="preserve">Umhverfi skal þrifið vandlega því smitefnið frá þeim sem eru hugsanlega sýktir getur </w:t>
      </w:r>
      <w:r w:rsidR="00E818BF" w:rsidRPr="00BA539C">
        <w:rPr>
          <w:color w:val="1F4E79" w:themeColor="accent1" w:themeShade="80"/>
          <w:sz w:val="24"/>
          <w:szCs w:val="24"/>
        </w:rPr>
        <w:t xml:space="preserve">borist </w:t>
      </w:r>
      <w:r w:rsidRPr="00BA539C">
        <w:rPr>
          <w:color w:val="1F4E79" w:themeColor="accent1" w:themeShade="80"/>
          <w:sz w:val="24"/>
          <w:szCs w:val="24"/>
        </w:rPr>
        <w:t>á yfirborð í umhverfinu. Einnig er margt annað smitefni sem getur borist milli manna og því er mikilvægt að allir gæti að hreinlæti.</w:t>
      </w:r>
      <w:r w:rsidR="00970D29" w:rsidRPr="00BA539C">
        <w:rPr>
          <w:color w:val="1F4E79" w:themeColor="accent1" w:themeShade="80"/>
          <w:sz w:val="24"/>
          <w:szCs w:val="24"/>
        </w:rPr>
        <w:t xml:space="preserve"> </w:t>
      </w:r>
      <w:r w:rsidR="00970D29" w:rsidRPr="00BD4C2E">
        <w:rPr>
          <w:color w:val="1F4E79" w:themeColor="accent1" w:themeShade="80"/>
          <w:sz w:val="24"/>
          <w:szCs w:val="24"/>
        </w:rPr>
        <w:t>Sameiginleg rými, snertilfletir og salerni skulu þrifin helst tvisvar á dag en a.m.k. daglega</w:t>
      </w:r>
      <w:r w:rsidR="00970D29" w:rsidRPr="00BA539C">
        <w:rPr>
          <w:color w:val="1F4E79" w:themeColor="accent1" w:themeShade="80"/>
          <w:sz w:val="24"/>
          <w:szCs w:val="24"/>
        </w:rPr>
        <w:t xml:space="preserve"> (umhverfisspritt 85%, bleikiklórblanda 500</w:t>
      </w:r>
      <w:r w:rsidR="005117BE" w:rsidRPr="00BA539C">
        <w:rPr>
          <w:color w:val="1F4E79" w:themeColor="accent1" w:themeShade="80"/>
          <w:sz w:val="24"/>
          <w:szCs w:val="24"/>
        </w:rPr>
        <w:t>-</w:t>
      </w:r>
      <w:r w:rsidR="00970D29" w:rsidRPr="00BA539C">
        <w:rPr>
          <w:color w:val="1F4E79" w:themeColor="accent1" w:themeShade="80"/>
          <w:sz w:val="24"/>
          <w:szCs w:val="24"/>
        </w:rPr>
        <w:t>1000 ppm, Virkon 1%).</w:t>
      </w:r>
      <w:r w:rsidR="009913B1" w:rsidRPr="00BA539C">
        <w:rPr>
          <w:color w:val="1F4E79" w:themeColor="accent1" w:themeShade="80"/>
          <w:sz w:val="24"/>
          <w:szCs w:val="24"/>
        </w:rPr>
        <w:t xml:space="preserve"> </w:t>
      </w:r>
      <w:r w:rsidR="009913B1" w:rsidRPr="00BA539C">
        <w:rPr>
          <w:color w:val="1F4E79" w:themeColor="accent1" w:themeShade="80"/>
        </w:rPr>
        <w:t xml:space="preserve"> </w:t>
      </w:r>
      <w:r w:rsidR="009913B1" w:rsidRPr="00BA539C">
        <w:rPr>
          <w:color w:val="1F4E79" w:themeColor="accent1" w:themeShade="80"/>
          <w:sz w:val="24"/>
          <w:szCs w:val="24"/>
        </w:rPr>
        <w:t>Auk þess skal minna almenning og starfsmenn á einstaklingsbundnar sóttvarnir, svo sem munnlega, með merkingum eða skiltum.</w:t>
      </w:r>
      <w:r w:rsidR="00565D25" w:rsidRPr="00BA539C">
        <w:rPr>
          <w:color w:val="1F4E79" w:themeColor="accent1" w:themeShade="80"/>
          <w:sz w:val="24"/>
          <w:szCs w:val="24"/>
        </w:rPr>
        <w:t xml:space="preserve"> </w:t>
      </w:r>
      <w:r w:rsidR="009913B1" w:rsidRPr="00BA539C">
        <w:rPr>
          <w:color w:val="1F4E79" w:themeColor="accent1" w:themeShade="80"/>
          <w:sz w:val="24"/>
          <w:szCs w:val="24"/>
        </w:rPr>
        <w:t>Við alla innganga skal tryggja aðgang að sótthreinsandi vökva fyrir hendur og eins víða um rými og talin er þörf á.</w:t>
      </w:r>
    </w:p>
    <w:p w14:paraId="47CF3FD3" w14:textId="79797F57" w:rsidR="0002496D" w:rsidRPr="00BA539C" w:rsidRDefault="00A21E46" w:rsidP="0002496D">
      <w:pPr>
        <w:pStyle w:val="Heading1"/>
        <w:numPr>
          <w:ilvl w:val="0"/>
          <w:numId w:val="1"/>
        </w:numPr>
        <w:spacing w:after="240" w:line="240" w:lineRule="auto"/>
        <w:ind w:left="567" w:hanging="567"/>
        <w:rPr>
          <w:color w:val="1F4E79" w:themeColor="accent1" w:themeShade="80"/>
        </w:rPr>
      </w:pPr>
      <w:bookmarkStart w:id="7" w:name="_Toc82636441"/>
      <w:r w:rsidRPr="00BA539C">
        <w:rPr>
          <w:color w:val="1F4E79" w:themeColor="accent1" w:themeShade="80"/>
        </w:rPr>
        <w:t>Búnaður</w:t>
      </w:r>
      <w:bookmarkEnd w:id="7"/>
    </w:p>
    <w:p w14:paraId="3E3073E3" w14:textId="38B4DB84" w:rsidR="00692409" w:rsidRPr="002F16EB" w:rsidRDefault="00692409" w:rsidP="00120C5B">
      <w:pPr>
        <w:rPr>
          <w:color w:val="1F4E79" w:themeColor="accent1" w:themeShade="80"/>
          <w:sz w:val="24"/>
          <w:szCs w:val="24"/>
        </w:rPr>
      </w:pPr>
      <w:r w:rsidRPr="00872D1E">
        <w:rPr>
          <w:color w:val="1F4E79" w:themeColor="accent1" w:themeShade="80"/>
          <w:sz w:val="24"/>
          <w:szCs w:val="24"/>
        </w:rPr>
        <w:t xml:space="preserve">Búnaður telst vera allur sá búnaður sem notaður er af íþróttafólki eða </w:t>
      </w:r>
      <w:r w:rsidRPr="001367AB">
        <w:rPr>
          <w:color w:val="1F4E79" w:themeColor="accent1" w:themeShade="80"/>
          <w:sz w:val="24"/>
          <w:szCs w:val="24"/>
        </w:rPr>
        <w:t>starfsliði</w:t>
      </w:r>
      <w:r w:rsidR="00C97F13" w:rsidRPr="001367AB">
        <w:rPr>
          <w:color w:val="1F4E79" w:themeColor="accent1" w:themeShade="80"/>
          <w:sz w:val="24"/>
          <w:szCs w:val="24"/>
        </w:rPr>
        <w:t>. Á það við um</w:t>
      </w:r>
      <w:r w:rsidR="001367AB">
        <w:rPr>
          <w:color w:val="1F4E79" w:themeColor="accent1" w:themeShade="80"/>
          <w:sz w:val="24"/>
          <w:szCs w:val="24"/>
        </w:rPr>
        <w:t xml:space="preserve"> </w:t>
      </w:r>
      <w:r w:rsidR="00745B77">
        <w:rPr>
          <w:color w:val="1F4E79" w:themeColor="accent1" w:themeShade="80"/>
          <w:sz w:val="24"/>
          <w:szCs w:val="24"/>
        </w:rPr>
        <w:t xml:space="preserve"> </w:t>
      </w:r>
      <w:r w:rsidR="00C97F13" w:rsidRPr="001367AB">
        <w:rPr>
          <w:color w:val="1F4E79" w:themeColor="accent1" w:themeShade="80"/>
          <w:sz w:val="24"/>
          <w:szCs w:val="24"/>
        </w:rPr>
        <w:t xml:space="preserve">allt sem er </w:t>
      </w:r>
      <w:r w:rsidR="00F55B04" w:rsidRPr="001367AB">
        <w:rPr>
          <w:color w:val="1F4E79" w:themeColor="accent1" w:themeShade="80"/>
          <w:sz w:val="24"/>
          <w:szCs w:val="24"/>
        </w:rPr>
        <w:t>notað á æfingu eða í keppni</w:t>
      </w:r>
      <w:r w:rsidR="001367AB">
        <w:rPr>
          <w:color w:val="1F4E79" w:themeColor="accent1" w:themeShade="80"/>
          <w:sz w:val="24"/>
          <w:szCs w:val="24"/>
        </w:rPr>
        <w:t>, hvort sem búnaður</w:t>
      </w:r>
      <w:r w:rsidR="00745B77">
        <w:rPr>
          <w:color w:val="1F4E79" w:themeColor="accent1" w:themeShade="80"/>
          <w:sz w:val="24"/>
          <w:szCs w:val="24"/>
        </w:rPr>
        <w:t>/áhald</w:t>
      </w:r>
      <w:r w:rsidR="001367AB">
        <w:rPr>
          <w:color w:val="1F4E79" w:themeColor="accent1" w:themeShade="80"/>
          <w:sz w:val="24"/>
          <w:szCs w:val="24"/>
        </w:rPr>
        <w:t xml:space="preserve"> fer á milli einstaklinga </w:t>
      </w:r>
      <w:r w:rsidR="00745B77">
        <w:rPr>
          <w:color w:val="1F4E79" w:themeColor="accent1" w:themeShade="80"/>
          <w:sz w:val="24"/>
          <w:szCs w:val="24"/>
        </w:rPr>
        <w:t xml:space="preserve">eða er gólffastur. </w:t>
      </w:r>
      <w:r w:rsidRPr="001367AB">
        <w:rPr>
          <w:color w:val="1F4E79" w:themeColor="accent1" w:themeShade="80"/>
          <w:sz w:val="24"/>
          <w:szCs w:val="24"/>
        </w:rPr>
        <w:t>Innan þess falla til dæmis boltar, keilur, vesti, brúsar og allur annar sá búnaður sem notaður er til þjálfunar eða er sameiginlegur milli íþróttafólks. Þátttakendur geta haft með sér drykkjarföng</w:t>
      </w:r>
      <w:r w:rsidRPr="002F16EB">
        <w:rPr>
          <w:color w:val="1F4E79" w:themeColor="accent1" w:themeShade="80"/>
          <w:sz w:val="24"/>
          <w:szCs w:val="24"/>
        </w:rPr>
        <w:t xml:space="preserve"> (</w:t>
      </w:r>
      <w:r w:rsidR="00463C8F">
        <w:rPr>
          <w:color w:val="1F4E79" w:themeColor="accent1" w:themeShade="80"/>
          <w:sz w:val="24"/>
          <w:szCs w:val="24"/>
        </w:rPr>
        <w:t xml:space="preserve">varast </w:t>
      </w:r>
      <w:r w:rsidR="00067288">
        <w:rPr>
          <w:color w:val="1F4E79" w:themeColor="accent1" w:themeShade="80"/>
          <w:sz w:val="24"/>
          <w:szCs w:val="24"/>
        </w:rPr>
        <w:t>skyldi</w:t>
      </w:r>
      <w:r w:rsidR="00463C8F">
        <w:rPr>
          <w:color w:val="1F4E79" w:themeColor="accent1" w:themeShade="80"/>
          <w:sz w:val="24"/>
          <w:szCs w:val="24"/>
        </w:rPr>
        <w:t xml:space="preserve"> að</w:t>
      </w:r>
      <w:r w:rsidRPr="002F16EB">
        <w:rPr>
          <w:color w:val="1F4E79" w:themeColor="accent1" w:themeShade="80"/>
          <w:sz w:val="24"/>
          <w:szCs w:val="24"/>
        </w:rPr>
        <w:t xml:space="preserve"> deila drykkjarföngum) og annan búnað ef það á við og skal þá slíkur búnaður aðeins notaður fyrir einstaklinginn. Mælt er með að merkja búnað s.s. vatnsbrús</w:t>
      </w:r>
      <w:r w:rsidRPr="00F55B04">
        <w:rPr>
          <w:color w:val="1F4E79" w:themeColor="accent1" w:themeShade="80"/>
          <w:sz w:val="24"/>
          <w:szCs w:val="24"/>
        </w:rPr>
        <w:t>a</w:t>
      </w:r>
      <w:r w:rsidR="00F55B04" w:rsidRPr="00F55B04">
        <w:rPr>
          <w:color w:val="1F4E79" w:themeColor="accent1" w:themeShade="80"/>
          <w:sz w:val="24"/>
          <w:szCs w:val="24"/>
        </w:rPr>
        <w:t>.</w:t>
      </w:r>
      <w:r w:rsidR="00F9623C" w:rsidRPr="00F55B04">
        <w:rPr>
          <w:color w:val="1F4E79" w:themeColor="accent1" w:themeShade="80"/>
          <w:sz w:val="24"/>
          <w:szCs w:val="24"/>
        </w:rPr>
        <w:t xml:space="preserve"> </w:t>
      </w:r>
    </w:p>
    <w:p w14:paraId="5CEB7A4E" w14:textId="66A665A3" w:rsidR="003F50C7" w:rsidRPr="00BA539C" w:rsidRDefault="003F50C7" w:rsidP="003F50C7">
      <w:pPr>
        <w:pStyle w:val="Heading1"/>
        <w:numPr>
          <w:ilvl w:val="0"/>
          <w:numId w:val="1"/>
        </w:numPr>
        <w:spacing w:after="240" w:line="240" w:lineRule="auto"/>
        <w:ind w:left="567" w:hanging="567"/>
        <w:rPr>
          <w:color w:val="1F4E79" w:themeColor="accent1" w:themeShade="80"/>
        </w:rPr>
      </w:pPr>
      <w:bookmarkStart w:id="8" w:name="_Toc82636442"/>
      <w:r w:rsidRPr="00BA539C">
        <w:rPr>
          <w:color w:val="1F4E79" w:themeColor="accent1" w:themeShade="80"/>
        </w:rPr>
        <w:t>Búningsklefar</w:t>
      </w:r>
      <w:r w:rsidR="00FD15A1">
        <w:rPr>
          <w:color w:val="1F4E79" w:themeColor="accent1" w:themeShade="80"/>
        </w:rPr>
        <w:t xml:space="preserve"> og almenn umgengni</w:t>
      </w:r>
      <w:bookmarkEnd w:id="8"/>
    </w:p>
    <w:p w14:paraId="4BF6DB98" w14:textId="3B8CD098" w:rsidR="00805BE1" w:rsidRDefault="00805BE1" w:rsidP="00805BE1">
      <w:pPr>
        <w:pStyle w:val="paragraph"/>
        <w:textAlignment w:val="baseline"/>
        <w:rPr>
          <w:rFonts w:ascii="Calibri" w:eastAsia="Yu Mincho" w:hAnsi="Calibri" w:cs="Calibri"/>
          <w:color w:val="1F4E79" w:themeColor="accent1" w:themeShade="80"/>
        </w:rPr>
      </w:pPr>
      <w:r w:rsidRPr="000B5A08">
        <w:rPr>
          <w:rFonts w:ascii="Calibri" w:eastAsia="Yu Mincho" w:hAnsi="Calibri" w:cs="Calibri"/>
          <w:color w:val="1F4E79" w:themeColor="accent1" w:themeShade="80"/>
        </w:rPr>
        <w:t>Búningsaðstaða s</w:t>
      </w:r>
      <w:r w:rsidR="002C5584">
        <w:rPr>
          <w:rFonts w:ascii="Calibri" w:eastAsia="Yu Mincho" w:hAnsi="Calibri" w:cs="Calibri"/>
          <w:color w:val="1F4E79" w:themeColor="accent1" w:themeShade="80"/>
        </w:rPr>
        <w:t>k</w:t>
      </w:r>
      <w:r w:rsidRPr="000B5A08">
        <w:rPr>
          <w:rFonts w:ascii="Calibri" w:eastAsia="Yu Mincho" w:hAnsi="Calibri" w:cs="Calibri"/>
          <w:color w:val="1F4E79" w:themeColor="accent1" w:themeShade="80"/>
        </w:rPr>
        <w:t>al þrifin reglulega og snertifletir sótthreinsaðir milli hópa</w:t>
      </w:r>
      <w:r w:rsidRPr="001367AB">
        <w:rPr>
          <w:rFonts w:ascii="Calibri" w:eastAsia="Yu Mincho" w:hAnsi="Calibri" w:cs="Calibri"/>
          <w:color w:val="1F4E79" w:themeColor="accent1" w:themeShade="80"/>
        </w:rPr>
        <w:t>. Sótthreinsa skal sameiginleg áhöld</w:t>
      </w:r>
      <w:r w:rsidR="004C5265">
        <w:rPr>
          <w:rFonts w:ascii="Calibri" w:eastAsia="Yu Mincho" w:hAnsi="Calibri" w:cs="Calibri"/>
          <w:color w:val="1F4E79" w:themeColor="accent1" w:themeShade="80"/>
        </w:rPr>
        <w:t xml:space="preserve"> á milli hópa</w:t>
      </w:r>
      <w:r w:rsidR="00EB5504">
        <w:rPr>
          <w:rFonts w:ascii="Calibri" w:eastAsia="Yu Mincho" w:hAnsi="Calibri" w:cs="Calibri"/>
          <w:color w:val="1F4E79" w:themeColor="accent1" w:themeShade="80"/>
        </w:rPr>
        <w:t xml:space="preserve"> </w:t>
      </w:r>
      <w:r w:rsidRPr="001367AB">
        <w:rPr>
          <w:rFonts w:ascii="Calibri" w:eastAsia="Yu Mincho" w:hAnsi="Calibri" w:cs="Calibri"/>
          <w:color w:val="1F4E79" w:themeColor="accent1" w:themeShade="80"/>
        </w:rPr>
        <w:t>og huga</w:t>
      </w:r>
      <w:r w:rsidRPr="000B5A08">
        <w:rPr>
          <w:rFonts w:ascii="Calibri" w:eastAsia="Yu Mincho" w:hAnsi="Calibri" w:cs="Calibri"/>
          <w:color w:val="1F4E79" w:themeColor="accent1" w:themeShade="80"/>
        </w:rPr>
        <w:t xml:space="preserve"> þarf að loftræstingu og lofta vel út.</w:t>
      </w:r>
    </w:p>
    <w:p w14:paraId="3F199FF6" w14:textId="77777777" w:rsidR="00244FE6" w:rsidRPr="000B5A08" w:rsidRDefault="00244FE6" w:rsidP="00805BE1">
      <w:pPr>
        <w:pStyle w:val="paragraph"/>
        <w:textAlignment w:val="baseline"/>
        <w:rPr>
          <w:rFonts w:ascii="Yu Mincho" w:eastAsia="Yu Mincho" w:hAnsi="Yu Mincho" w:cs="Segoe UI"/>
          <w:color w:val="1F4E79" w:themeColor="accent1" w:themeShade="80"/>
        </w:rPr>
      </w:pPr>
    </w:p>
    <w:p w14:paraId="3B6558BB" w14:textId="0AD68674" w:rsidR="00FB6F58" w:rsidRPr="00153D50" w:rsidRDefault="00FB6F58" w:rsidP="00FB6F58">
      <w:pPr>
        <w:pStyle w:val="Heading1"/>
        <w:numPr>
          <w:ilvl w:val="0"/>
          <w:numId w:val="1"/>
        </w:numPr>
        <w:spacing w:after="240" w:line="240" w:lineRule="auto"/>
        <w:ind w:left="567" w:hanging="567"/>
        <w:rPr>
          <w:color w:val="1F4E79" w:themeColor="accent1" w:themeShade="80"/>
        </w:rPr>
      </w:pPr>
      <w:bookmarkStart w:id="9" w:name="_Toc82636443"/>
      <w:r w:rsidRPr="00153D50">
        <w:rPr>
          <w:color w:val="1F4E79" w:themeColor="accent1" w:themeShade="80"/>
        </w:rPr>
        <w:lastRenderedPageBreak/>
        <w:t>Áhorfendur</w:t>
      </w:r>
      <w:bookmarkEnd w:id="9"/>
    </w:p>
    <w:p w14:paraId="3B4D826E" w14:textId="1B6B83C3" w:rsidR="00F55B04" w:rsidRPr="00BB65B4" w:rsidRDefault="00CC1310" w:rsidP="00F55B04">
      <w:pPr>
        <w:pStyle w:val="paragraph"/>
        <w:spacing w:before="0" w:beforeAutospacing="0" w:after="0" w:afterAutospacing="0"/>
        <w:textAlignment w:val="baseline"/>
        <w:rPr>
          <w:rStyle w:val="eop"/>
          <w:rFonts w:ascii="Calibri" w:hAnsi="Calibri" w:cs="Calibri"/>
          <w:b/>
          <w:bCs/>
          <w:color w:val="1F4E79"/>
        </w:rPr>
      </w:pPr>
      <w:bookmarkStart w:id="10" w:name="_Hlk69298577"/>
      <w:bookmarkStart w:id="11" w:name="_Hlk64986781"/>
      <w:r w:rsidRPr="004F7382">
        <w:rPr>
          <w:rStyle w:val="normaltextrun"/>
          <w:rFonts w:ascii="Calibri" w:hAnsi="Calibri" w:cs="Calibri"/>
          <w:b/>
          <w:bCs/>
          <w:color w:val="1F4E79"/>
        </w:rPr>
        <w:t>Heimilt er</w:t>
      </w:r>
      <w:r w:rsidR="00F55B04" w:rsidRPr="004F7382">
        <w:rPr>
          <w:rStyle w:val="normaltextrun"/>
          <w:rFonts w:ascii="Calibri" w:hAnsi="Calibri" w:cs="Calibri"/>
          <w:b/>
          <w:bCs/>
          <w:color w:val="1F4E79"/>
        </w:rPr>
        <w:t xml:space="preserve"> að hafa að hámarki </w:t>
      </w:r>
      <w:r w:rsidR="00681F3B" w:rsidRPr="00EB1BC6">
        <w:rPr>
          <w:rStyle w:val="normaltextrun"/>
          <w:rFonts w:ascii="Calibri" w:hAnsi="Calibri" w:cs="Calibri"/>
          <w:b/>
          <w:bCs/>
          <w:color w:val="1F4E79"/>
        </w:rPr>
        <w:t>5</w:t>
      </w:r>
      <w:r w:rsidR="005C1E55" w:rsidRPr="00EB1BC6">
        <w:rPr>
          <w:rStyle w:val="normaltextrun"/>
          <w:rFonts w:ascii="Calibri" w:hAnsi="Calibri" w:cs="Calibri"/>
          <w:b/>
          <w:bCs/>
          <w:color w:val="1F4E79"/>
        </w:rPr>
        <w:t xml:space="preserve">00 </w:t>
      </w:r>
      <w:r w:rsidR="00F55B04" w:rsidRPr="00EB1BC6">
        <w:rPr>
          <w:rStyle w:val="normaltextrun"/>
          <w:rFonts w:ascii="Calibri" w:hAnsi="Calibri" w:cs="Calibri"/>
          <w:b/>
          <w:bCs/>
          <w:color w:val="1F4E79"/>
        </w:rPr>
        <w:t xml:space="preserve">áhorfendur í einu </w:t>
      </w:r>
      <w:r w:rsidR="005C1E55" w:rsidRPr="00EB1BC6">
        <w:rPr>
          <w:rStyle w:val="normaltextrun"/>
          <w:rFonts w:ascii="Calibri" w:hAnsi="Calibri" w:cs="Calibri"/>
          <w:b/>
          <w:bCs/>
          <w:color w:val="1F4E79"/>
        </w:rPr>
        <w:t>rými</w:t>
      </w:r>
      <w:r w:rsidR="00F55B04" w:rsidRPr="00EB1BC6">
        <w:rPr>
          <w:rStyle w:val="normaltextrun"/>
          <w:rFonts w:ascii="Calibri" w:hAnsi="Calibri" w:cs="Calibri"/>
          <w:b/>
          <w:bCs/>
          <w:color w:val="1F4E79"/>
        </w:rPr>
        <w:t> á íþróttaviðbur</w:t>
      </w:r>
      <w:r w:rsidR="00F55B04" w:rsidRPr="00BB65B4">
        <w:rPr>
          <w:rStyle w:val="normaltextrun"/>
          <w:rFonts w:ascii="Calibri" w:hAnsi="Calibri" w:cs="Calibri"/>
          <w:b/>
          <w:bCs/>
          <w:color w:val="1F4E79"/>
        </w:rPr>
        <w:t>ðum</w:t>
      </w:r>
      <w:r w:rsidR="004F7382">
        <w:rPr>
          <w:rStyle w:val="normaltextrun"/>
          <w:rFonts w:ascii="Calibri" w:hAnsi="Calibri" w:cs="Calibri"/>
          <w:b/>
          <w:bCs/>
          <w:color w:val="1F4E79"/>
        </w:rPr>
        <w:t>.</w:t>
      </w:r>
      <w:r w:rsidR="00BB65B4">
        <w:rPr>
          <w:rStyle w:val="normaltextrun"/>
          <w:rFonts w:ascii="Calibri" w:hAnsi="Calibri" w:cs="Calibri"/>
          <w:b/>
          <w:bCs/>
          <w:color w:val="1F4E79"/>
        </w:rPr>
        <w:t xml:space="preserve"> Sjá þó sérstakar reglur ef krafist er neikvæðra hraðprófa.</w:t>
      </w:r>
    </w:p>
    <w:bookmarkEnd w:id="10"/>
    <w:p w14:paraId="513EF425" w14:textId="23EE5ADA" w:rsidR="004C5265" w:rsidRDefault="004C5265" w:rsidP="00D05C72">
      <w:pPr>
        <w:pStyle w:val="paragraph"/>
        <w:spacing w:before="0" w:beforeAutospacing="0" w:after="0" w:afterAutospacing="0"/>
        <w:textAlignment w:val="baseline"/>
        <w:rPr>
          <w:rStyle w:val="normaltextrun"/>
          <w:rFonts w:ascii="Calibri" w:hAnsi="Calibri" w:cs="Calibri"/>
        </w:rPr>
      </w:pPr>
    </w:p>
    <w:p w14:paraId="0A202E59" w14:textId="18F61482" w:rsidR="00196AF0" w:rsidRDefault="00196AF0" w:rsidP="00D05C72">
      <w:pPr>
        <w:pStyle w:val="paragraph"/>
        <w:spacing w:before="0" w:beforeAutospacing="0" w:after="0" w:afterAutospacing="0"/>
        <w:textAlignment w:val="baseline"/>
        <w:rPr>
          <w:rStyle w:val="normaltextrun"/>
          <w:rFonts w:ascii="Calibri" w:hAnsi="Calibri" w:cs="Calibri"/>
          <w:color w:val="1F4E79" w:themeColor="accent1" w:themeShade="80"/>
          <w:u w:val="single"/>
        </w:rPr>
      </w:pPr>
      <w:r w:rsidRPr="004F7382">
        <w:rPr>
          <w:rStyle w:val="normaltextrun"/>
          <w:rFonts w:ascii="Calibri" w:hAnsi="Calibri" w:cs="Calibri"/>
          <w:color w:val="1F4E79" w:themeColor="accent1" w:themeShade="80"/>
          <w:u w:val="single"/>
        </w:rPr>
        <w:t xml:space="preserve">Fari heildarfjöldi áhorfenda yfir 500 manns og hólfaskipt er vegna fjölda gilda eftirfarandi skilyrði: </w:t>
      </w:r>
    </w:p>
    <w:p w14:paraId="337D7BB2" w14:textId="77777777" w:rsidR="00BB65B4" w:rsidRPr="004F7382" w:rsidRDefault="00BB65B4" w:rsidP="00D05C72">
      <w:pPr>
        <w:pStyle w:val="paragraph"/>
        <w:spacing w:before="0" w:beforeAutospacing="0" w:after="0" w:afterAutospacing="0"/>
        <w:textAlignment w:val="baseline"/>
        <w:rPr>
          <w:rStyle w:val="normaltextrun"/>
          <w:rFonts w:ascii="Calibri" w:hAnsi="Calibri" w:cs="Calibri"/>
          <w:color w:val="1F4E79" w:themeColor="accent1" w:themeShade="80"/>
          <w:u w:val="single"/>
        </w:rPr>
      </w:pPr>
    </w:p>
    <w:p w14:paraId="628DF12F" w14:textId="289C6E7D" w:rsidR="00EB585E" w:rsidRPr="004F7382" w:rsidRDefault="004C5265" w:rsidP="001C70CD">
      <w:pPr>
        <w:pStyle w:val="paragraph"/>
        <w:numPr>
          <w:ilvl w:val="0"/>
          <w:numId w:val="32"/>
        </w:numPr>
        <w:spacing w:before="0" w:beforeAutospacing="0" w:after="0" w:afterAutospacing="0"/>
        <w:textAlignment w:val="baseline"/>
        <w:rPr>
          <w:rStyle w:val="normaltextrun"/>
          <w:rFonts w:ascii="Calibri" w:hAnsi="Calibri" w:cs="Calibri"/>
          <w:color w:val="1F4E79" w:themeColor="accent1" w:themeShade="80"/>
        </w:rPr>
      </w:pPr>
      <w:r w:rsidRPr="004F7382">
        <w:rPr>
          <w:rStyle w:val="normaltextrun"/>
          <w:rFonts w:ascii="Calibri" w:hAnsi="Calibri" w:cs="Calibri"/>
          <w:color w:val="1F4E79" w:themeColor="accent1" w:themeShade="80"/>
        </w:rPr>
        <w:t>Allir gestir séu</w:t>
      </w:r>
      <w:r w:rsidR="00F13A96" w:rsidRPr="004F7382">
        <w:rPr>
          <w:rStyle w:val="normaltextrun"/>
          <w:rFonts w:ascii="Calibri" w:hAnsi="Calibri" w:cs="Calibri"/>
          <w:color w:val="1F4E79" w:themeColor="accent1" w:themeShade="80"/>
        </w:rPr>
        <w:t xml:space="preserve"> </w:t>
      </w:r>
      <w:r w:rsidR="00F55B04" w:rsidRPr="004F7382">
        <w:rPr>
          <w:rStyle w:val="normaltextrun"/>
          <w:rFonts w:ascii="Calibri" w:hAnsi="Calibri" w:cs="Calibri"/>
          <w:color w:val="1F4E79" w:themeColor="accent1" w:themeShade="80"/>
        </w:rPr>
        <w:t>skráðir</w:t>
      </w:r>
      <w:r w:rsidR="001C70CD" w:rsidRPr="004F7382">
        <w:rPr>
          <w:rStyle w:val="normaltextrun"/>
          <w:rFonts w:ascii="Calibri" w:hAnsi="Calibri" w:cs="Calibri"/>
          <w:color w:val="1F4E79" w:themeColor="accent1" w:themeShade="80"/>
        </w:rPr>
        <w:t xml:space="preserve"> </w:t>
      </w:r>
      <w:r w:rsidR="00067288" w:rsidRPr="004F7382">
        <w:rPr>
          <w:rStyle w:val="normaltextrun"/>
          <w:rFonts w:ascii="Calibri" w:hAnsi="Calibri" w:cs="Calibri"/>
          <w:color w:val="1F4E79" w:themeColor="accent1" w:themeShade="80"/>
        </w:rPr>
        <w:t xml:space="preserve">í númeruð sæti </w:t>
      </w:r>
      <w:r w:rsidR="001C70CD" w:rsidRPr="004F7382">
        <w:rPr>
          <w:rStyle w:val="normaltextrun"/>
          <w:rFonts w:ascii="Calibri" w:hAnsi="Calibri" w:cs="Calibri"/>
          <w:color w:val="1F4E79" w:themeColor="accent1" w:themeShade="80"/>
        </w:rPr>
        <w:t xml:space="preserve">undir </w:t>
      </w:r>
      <w:r w:rsidR="00F55B04" w:rsidRPr="004F7382">
        <w:rPr>
          <w:rStyle w:val="normaltextrun"/>
          <w:rFonts w:ascii="Calibri" w:hAnsi="Calibri" w:cs="Calibri"/>
          <w:color w:val="1F4E79" w:themeColor="accent1" w:themeShade="80"/>
        </w:rPr>
        <w:t>nafn</w:t>
      </w:r>
      <w:r w:rsidR="001C70CD" w:rsidRPr="004F7382">
        <w:rPr>
          <w:rStyle w:val="normaltextrun"/>
          <w:rFonts w:ascii="Calibri" w:hAnsi="Calibri" w:cs="Calibri"/>
          <w:color w:val="1F4E79" w:themeColor="accent1" w:themeShade="80"/>
        </w:rPr>
        <w:t>i</w:t>
      </w:r>
      <w:r w:rsidR="00F55B04" w:rsidRPr="004F7382">
        <w:rPr>
          <w:rStyle w:val="normaltextrun"/>
          <w:rFonts w:ascii="Calibri" w:hAnsi="Calibri" w:cs="Calibri"/>
          <w:color w:val="1F4E79" w:themeColor="accent1" w:themeShade="80"/>
        </w:rPr>
        <w:t>, símanúmer</w:t>
      </w:r>
      <w:r w:rsidR="001C70CD" w:rsidRPr="004F7382">
        <w:rPr>
          <w:rStyle w:val="normaltextrun"/>
          <w:rFonts w:ascii="Calibri" w:hAnsi="Calibri" w:cs="Calibri"/>
          <w:color w:val="1F4E79" w:themeColor="accent1" w:themeShade="80"/>
        </w:rPr>
        <w:t>i</w:t>
      </w:r>
      <w:r w:rsidR="00F55B04" w:rsidRPr="004F7382">
        <w:rPr>
          <w:rStyle w:val="normaltextrun"/>
          <w:rFonts w:ascii="Calibri" w:hAnsi="Calibri" w:cs="Calibri"/>
          <w:color w:val="1F4E79" w:themeColor="accent1" w:themeShade="80"/>
        </w:rPr>
        <w:t xml:space="preserve"> og </w:t>
      </w:r>
      <w:r w:rsidR="001C70CD" w:rsidRPr="004F7382">
        <w:rPr>
          <w:rStyle w:val="normaltextrun"/>
          <w:rFonts w:ascii="Calibri" w:hAnsi="Calibri" w:cs="Calibri"/>
          <w:color w:val="1F4E79" w:themeColor="accent1" w:themeShade="80"/>
        </w:rPr>
        <w:t>kennitölu</w:t>
      </w:r>
      <w:r w:rsidR="00F55B04" w:rsidRPr="004F7382">
        <w:rPr>
          <w:rStyle w:val="normaltextrun"/>
          <w:rFonts w:ascii="Calibri" w:hAnsi="Calibri" w:cs="Calibri"/>
          <w:color w:val="1F4E79" w:themeColor="accent1" w:themeShade="80"/>
        </w:rPr>
        <w:t xml:space="preserve">. Skráin skal varðveitt í tvær vikur og eytt að þeim tíma </w:t>
      </w:r>
      <w:r w:rsidR="001C70CD" w:rsidRPr="004F7382">
        <w:rPr>
          <w:rStyle w:val="normaltextrun"/>
          <w:rFonts w:ascii="Calibri" w:hAnsi="Calibri" w:cs="Calibri"/>
          <w:color w:val="1F4E79" w:themeColor="accent1" w:themeShade="80"/>
        </w:rPr>
        <w:t>liðnum</w:t>
      </w:r>
      <w:r w:rsidR="00F55B04" w:rsidRPr="004F7382">
        <w:rPr>
          <w:rStyle w:val="normaltextrun"/>
          <w:rFonts w:ascii="Calibri" w:hAnsi="Calibri" w:cs="Calibri"/>
          <w:color w:val="1F4E79" w:themeColor="accent1" w:themeShade="80"/>
        </w:rPr>
        <w:t>.</w:t>
      </w:r>
    </w:p>
    <w:p w14:paraId="661502CA" w14:textId="759F6428" w:rsidR="00F55B04" w:rsidRPr="00D05C72" w:rsidRDefault="00F55B04" w:rsidP="00F55B04">
      <w:pPr>
        <w:pStyle w:val="paragraph"/>
        <w:numPr>
          <w:ilvl w:val="0"/>
          <w:numId w:val="32"/>
        </w:numPr>
        <w:spacing w:before="0" w:beforeAutospacing="0" w:after="0" w:afterAutospacing="0"/>
        <w:textAlignment w:val="baseline"/>
        <w:rPr>
          <w:rStyle w:val="normaltextrun"/>
          <w:rFonts w:ascii="Calibri" w:hAnsi="Calibri" w:cs="Calibri"/>
        </w:rPr>
      </w:pPr>
      <w:r w:rsidRPr="004F7382">
        <w:rPr>
          <w:rStyle w:val="normaltextrun"/>
          <w:rFonts w:ascii="Calibri" w:hAnsi="Calibri" w:cs="Calibri"/>
          <w:color w:val="1F4E79" w:themeColor="accent1" w:themeShade="80"/>
        </w:rPr>
        <w:t xml:space="preserve">Allir gestir </w:t>
      </w:r>
      <w:r w:rsidRPr="005D2F6D">
        <w:rPr>
          <w:rStyle w:val="normaltextrun"/>
          <w:rFonts w:ascii="Calibri" w:hAnsi="Calibri" w:cs="Calibri"/>
          <w:color w:val="1F4E79"/>
        </w:rPr>
        <w:t>noti andlitsgrímu</w:t>
      </w:r>
      <w:r w:rsidR="00BE6393" w:rsidRPr="005D2F6D">
        <w:rPr>
          <w:rStyle w:val="normaltextrun"/>
          <w:rFonts w:ascii="Calibri" w:hAnsi="Calibri" w:cs="Calibri"/>
          <w:color w:val="1F4E79"/>
        </w:rPr>
        <w:t xml:space="preserve"> (sem hylj</w:t>
      </w:r>
      <w:r w:rsidR="00D1574E" w:rsidRPr="005D2F6D">
        <w:rPr>
          <w:rStyle w:val="normaltextrun"/>
          <w:rFonts w:ascii="Calibri" w:hAnsi="Calibri" w:cs="Calibri"/>
          <w:color w:val="1F4E79"/>
        </w:rPr>
        <w:t>i</w:t>
      </w:r>
      <w:r w:rsidR="00BE6393" w:rsidRPr="005D2F6D">
        <w:rPr>
          <w:rStyle w:val="normaltextrun"/>
          <w:rFonts w:ascii="Calibri" w:hAnsi="Calibri" w:cs="Calibri"/>
          <w:color w:val="1F4E79"/>
        </w:rPr>
        <w:t xml:space="preserve"> nef og munn)</w:t>
      </w:r>
      <w:r w:rsidR="00D05C72">
        <w:rPr>
          <w:rStyle w:val="normaltextrun"/>
          <w:rFonts w:ascii="Calibri" w:hAnsi="Calibri" w:cs="Calibri"/>
          <w:color w:val="1F4E79"/>
        </w:rPr>
        <w:t xml:space="preserve"> á viðburðum </w:t>
      </w:r>
      <w:r w:rsidR="00D05C72" w:rsidRPr="000B443B">
        <w:rPr>
          <w:rStyle w:val="normaltextrun"/>
          <w:rFonts w:ascii="Calibri" w:hAnsi="Calibri" w:cs="Calibri"/>
          <w:color w:val="1F4E79"/>
        </w:rPr>
        <w:t>innandyra</w:t>
      </w:r>
      <w:r w:rsidR="00080457" w:rsidRPr="005D2F6D">
        <w:rPr>
          <w:rStyle w:val="normaltextrun"/>
          <w:rFonts w:ascii="Calibri" w:hAnsi="Calibri" w:cs="Calibri"/>
          <w:color w:val="1F4E79"/>
        </w:rPr>
        <w:t>.</w:t>
      </w:r>
      <w:r w:rsidR="00067288">
        <w:rPr>
          <w:rStyle w:val="normaltextrun"/>
          <w:rFonts w:ascii="Calibri" w:hAnsi="Calibri" w:cs="Calibri"/>
          <w:color w:val="1F4E79"/>
        </w:rPr>
        <w:t xml:space="preserve"> Grímu</w:t>
      </w:r>
      <w:r w:rsidR="00BE5BA5">
        <w:rPr>
          <w:rStyle w:val="normaltextrun"/>
          <w:rFonts w:ascii="Calibri" w:hAnsi="Calibri" w:cs="Calibri"/>
          <w:color w:val="1F4E79"/>
        </w:rPr>
        <w:t xml:space="preserve"> </w:t>
      </w:r>
      <w:r w:rsidR="00067288">
        <w:rPr>
          <w:rStyle w:val="normaltextrun"/>
          <w:rFonts w:ascii="Calibri" w:hAnsi="Calibri" w:cs="Calibri"/>
          <w:color w:val="1F4E79"/>
        </w:rPr>
        <w:t>má taka niður þegar</w:t>
      </w:r>
      <w:r w:rsidR="002B04DC">
        <w:rPr>
          <w:rStyle w:val="normaltextrun"/>
          <w:rFonts w:ascii="Calibri" w:hAnsi="Calibri" w:cs="Calibri"/>
          <w:color w:val="1F4E79"/>
        </w:rPr>
        <w:t xml:space="preserve"> </w:t>
      </w:r>
      <w:r w:rsidR="00067288">
        <w:rPr>
          <w:rStyle w:val="normaltextrun"/>
          <w:rFonts w:ascii="Calibri" w:hAnsi="Calibri" w:cs="Calibri"/>
          <w:color w:val="1F4E79"/>
        </w:rPr>
        <w:t>matar eða drykkjar er neytt.</w:t>
      </w:r>
    </w:p>
    <w:p w14:paraId="5A39E2E3" w14:textId="7667801D" w:rsidR="00DB6E53" w:rsidRPr="0002747C" w:rsidRDefault="00F55B04" w:rsidP="0017713F">
      <w:pPr>
        <w:pStyle w:val="paragraph"/>
        <w:numPr>
          <w:ilvl w:val="0"/>
          <w:numId w:val="32"/>
        </w:numPr>
        <w:spacing w:before="0" w:beforeAutospacing="0" w:after="0" w:afterAutospacing="0"/>
        <w:textAlignment w:val="baseline"/>
        <w:rPr>
          <w:rStyle w:val="eop"/>
          <w:rFonts w:ascii="Calibri" w:eastAsiaTheme="minorHAnsi" w:hAnsi="Calibri" w:cs="Calibri"/>
          <w:color w:val="1F4E79"/>
          <w:sz w:val="22"/>
          <w:szCs w:val="22"/>
          <w:lang w:eastAsia="en-US"/>
        </w:rPr>
      </w:pPr>
      <w:r w:rsidRPr="005146D2">
        <w:rPr>
          <w:rStyle w:val="normaltextrun"/>
          <w:rFonts w:ascii="Calibri" w:hAnsi="Calibri" w:cs="Calibri"/>
          <w:color w:val="1F4E79"/>
        </w:rPr>
        <w:t>Komið verði í veg fyrir frekari hópamyndun fyrir viðburði, í hléi og eftir viðburð.</w:t>
      </w:r>
      <w:r w:rsidRPr="005146D2">
        <w:rPr>
          <w:rStyle w:val="eop"/>
          <w:rFonts w:ascii="Calibri" w:hAnsi="Calibri" w:cs="Calibri"/>
          <w:color w:val="1F4E79"/>
        </w:rPr>
        <w:t> </w:t>
      </w:r>
    </w:p>
    <w:p w14:paraId="122D23CE" w14:textId="77777777" w:rsidR="0002747C" w:rsidRPr="00196AF0" w:rsidRDefault="0002747C" w:rsidP="00196AF0">
      <w:pPr>
        <w:pStyle w:val="paragraph"/>
        <w:spacing w:before="0" w:beforeAutospacing="0" w:after="0" w:afterAutospacing="0"/>
        <w:ind w:left="720"/>
        <w:textAlignment w:val="baseline"/>
        <w:rPr>
          <w:rStyle w:val="eop"/>
          <w:rFonts w:ascii="Calibri" w:eastAsiaTheme="minorHAnsi" w:hAnsi="Calibri" w:cs="Calibri"/>
          <w:color w:val="1F4E79"/>
          <w:sz w:val="22"/>
          <w:szCs w:val="22"/>
          <w:lang w:eastAsia="en-US"/>
        </w:rPr>
      </w:pPr>
    </w:p>
    <w:p w14:paraId="41952E7A" w14:textId="1B6D15C0" w:rsidR="0002747C" w:rsidRPr="00D05C72" w:rsidRDefault="0002747C" w:rsidP="0002747C">
      <w:pPr>
        <w:pStyle w:val="paragraph"/>
        <w:spacing w:before="0" w:beforeAutospacing="0" w:after="0" w:afterAutospacing="0"/>
        <w:ind w:left="720"/>
        <w:textAlignment w:val="baseline"/>
        <w:rPr>
          <w:rStyle w:val="eop"/>
          <w:rFonts w:ascii="Calibri" w:eastAsiaTheme="minorHAnsi" w:hAnsi="Calibri" w:cs="Calibri"/>
          <w:color w:val="1F4E79"/>
          <w:sz w:val="22"/>
          <w:szCs w:val="22"/>
          <w:lang w:eastAsia="en-US"/>
        </w:rPr>
      </w:pPr>
    </w:p>
    <w:p w14:paraId="79C86C77" w14:textId="77777777" w:rsidR="00BB65B4" w:rsidRDefault="004F7382" w:rsidP="00196AF0">
      <w:pPr>
        <w:pStyle w:val="paragraph"/>
        <w:spacing w:before="0" w:beforeAutospacing="0" w:after="0" w:afterAutospacing="0"/>
        <w:textAlignment w:val="baseline"/>
        <w:rPr>
          <w:rStyle w:val="eop"/>
          <w:rFonts w:asciiTheme="minorHAnsi" w:hAnsiTheme="minorHAnsi" w:cstheme="minorHAnsi"/>
          <w:color w:val="1F4E79" w:themeColor="accent1" w:themeShade="80"/>
          <w:u w:val="single"/>
        </w:rPr>
      </w:pPr>
      <w:r>
        <w:rPr>
          <w:rStyle w:val="eop"/>
          <w:rFonts w:ascii="Calibri" w:hAnsi="Calibri" w:cs="Calibri"/>
          <w:color w:val="1F4E79"/>
          <w:u w:val="single"/>
        </w:rPr>
        <w:t>Fari heildarfjöldi áhorfenda</w:t>
      </w:r>
      <w:r w:rsidR="00EB1BC6">
        <w:rPr>
          <w:rStyle w:val="eop"/>
          <w:rFonts w:ascii="Calibri" w:hAnsi="Calibri" w:cs="Calibri"/>
          <w:color w:val="1F4E79"/>
          <w:u w:val="single"/>
        </w:rPr>
        <w:t xml:space="preserve"> ekki</w:t>
      </w:r>
      <w:r>
        <w:rPr>
          <w:rStyle w:val="eop"/>
          <w:rFonts w:ascii="Calibri" w:hAnsi="Calibri" w:cs="Calibri"/>
          <w:color w:val="1F4E79"/>
          <w:u w:val="single"/>
        </w:rPr>
        <w:t xml:space="preserve"> yfir</w:t>
      </w:r>
      <w:r w:rsidR="00196AF0" w:rsidRPr="004F7382">
        <w:rPr>
          <w:rStyle w:val="eop"/>
          <w:rFonts w:asciiTheme="minorHAnsi" w:hAnsiTheme="minorHAnsi" w:cstheme="minorHAnsi"/>
          <w:color w:val="1F4E79" w:themeColor="accent1" w:themeShade="80"/>
          <w:u w:val="single"/>
        </w:rPr>
        <w:t xml:space="preserve"> 500 manns </w:t>
      </w:r>
      <w:r w:rsidR="00BB65B4">
        <w:rPr>
          <w:rStyle w:val="eop"/>
          <w:rFonts w:asciiTheme="minorHAnsi" w:hAnsiTheme="minorHAnsi" w:cstheme="minorHAnsi"/>
          <w:color w:val="1F4E79" w:themeColor="accent1" w:themeShade="80"/>
          <w:u w:val="single"/>
        </w:rPr>
        <w:t xml:space="preserve">og ekki er hægt að bjóða upp á sæti </w:t>
      </w:r>
      <w:r w:rsidR="00196AF0" w:rsidRPr="004F7382">
        <w:rPr>
          <w:rStyle w:val="eop"/>
          <w:rFonts w:asciiTheme="minorHAnsi" w:hAnsiTheme="minorHAnsi" w:cstheme="minorHAnsi"/>
          <w:color w:val="1F4E79" w:themeColor="accent1" w:themeShade="80"/>
          <w:u w:val="single"/>
        </w:rPr>
        <w:t>gilda eftirfarandi skilyrði:</w:t>
      </w:r>
    </w:p>
    <w:p w14:paraId="7115E1C7" w14:textId="442C7D1C" w:rsidR="00196AF0" w:rsidRPr="004F7382" w:rsidRDefault="00196AF0" w:rsidP="00196AF0">
      <w:pPr>
        <w:pStyle w:val="paragraph"/>
        <w:spacing w:before="0" w:beforeAutospacing="0" w:after="0" w:afterAutospacing="0"/>
        <w:textAlignment w:val="baseline"/>
        <w:rPr>
          <w:rStyle w:val="eop"/>
          <w:rFonts w:asciiTheme="minorHAnsi" w:hAnsiTheme="minorHAnsi" w:cstheme="minorHAnsi"/>
          <w:color w:val="1F4E79" w:themeColor="accent1" w:themeShade="80"/>
          <w:u w:val="single"/>
        </w:rPr>
      </w:pPr>
      <w:r w:rsidRPr="004F7382">
        <w:rPr>
          <w:rStyle w:val="eop"/>
          <w:rFonts w:asciiTheme="minorHAnsi" w:hAnsiTheme="minorHAnsi" w:cstheme="minorHAnsi"/>
          <w:color w:val="1F4E79" w:themeColor="accent1" w:themeShade="80"/>
          <w:u w:val="single"/>
        </w:rPr>
        <w:t xml:space="preserve">  </w:t>
      </w:r>
    </w:p>
    <w:p w14:paraId="235257C2" w14:textId="38F0475B" w:rsidR="00BB65B4" w:rsidRPr="00BB65B4" w:rsidRDefault="00196AF0" w:rsidP="00BB65B4">
      <w:pPr>
        <w:pStyle w:val="paragraph"/>
        <w:numPr>
          <w:ilvl w:val="0"/>
          <w:numId w:val="36"/>
        </w:numPr>
        <w:spacing w:before="0" w:beforeAutospacing="0" w:after="0" w:afterAutospacing="0"/>
        <w:textAlignment w:val="baseline"/>
        <w:rPr>
          <w:rFonts w:ascii="Calibri" w:hAnsi="Calibri" w:cs="Calibri"/>
          <w:color w:val="1F4E79"/>
          <w:u w:val="single"/>
        </w:rPr>
      </w:pPr>
      <w:r w:rsidRPr="004F7382">
        <w:rPr>
          <w:rFonts w:asciiTheme="minorHAnsi" w:hAnsiTheme="minorHAnsi" w:cstheme="minorHAnsi"/>
          <w:color w:val="1F4E79" w:themeColor="accent1" w:themeShade="80"/>
        </w:rPr>
        <w:t xml:space="preserve">Allir gestir séu skráðir með nafni, kennitölu og símanúmeri. </w:t>
      </w:r>
      <w:r w:rsidR="004F7382" w:rsidRPr="004F7382">
        <w:rPr>
          <w:rFonts w:asciiTheme="minorHAnsi" w:hAnsiTheme="minorHAnsi" w:cstheme="minorHAnsi"/>
          <w:color w:val="1F4E79" w:themeColor="accent1" w:themeShade="80"/>
        </w:rPr>
        <w:t>Skráin skal varðveitt í tvær vikur og eytt að þeim tíma liðnum</w:t>
      </w:r>
      <w:r w:rsidR="00A048AE">
        <w:rPr>
          <w:rFonts w:asciiTheme="minorHAnsi" w:hAnsiTheme="minorHAnsi" w:cstheme="minorHAnsi"/>
          <w:color w:val="1F4E79" w:themeColor="accent1" w:themeShade="80"/>
        </w:rPr>
        <w:t>.</w:t>
      </w:r>
    </w:p>
    <w:p w14:paraId="58BCAB1A" w14:textId="7ED25414" w:rsidR="004F7382" w:rsidRPr="004F7382" w:rsidRDefault="004F7382" w:rsidP="004F7382">
      <w:pPr>
        <w:pStyle w:val="paragraph"/>
        <w:numPr>
          <w:ilvl w:val="0"/>
          <w:numId w:val="36"/>
        </w:numPr>
        <w:spacing w:before="0" w:beforeAutospacing="0" w:after="0" w:afterAutospacing="0"/>
        <w:textAlignment w:val="baseline"/>
        <w:rPr>
          <w:rFonts w:ascii="Calibri" w:hAnsi="Calibri" w:cs="Calibri"/>
          <w:color w:val="1F4E79"/>
          <w:u w:val="single"/>
        </w:rPr>
      </w:pPr>
      <w:r>
        <w:rPr>
          <w:rFonts w:asciiTheme="minorHAnsi" w:hAnsiTheme="minorHAnsi" w:cstheme="minorHAnsi"/>
          <w:color w:val="1F4E79" w:themeColor="accent1" w:themeShade="80"/>
        </w:rPr>
        <w:t>Allir gestir noti andlitsgrímu (sem hylji nef og munn) á viðburðum innandyra</w:t>
      </w:r>
      <w:r w:rsidR="00BB65B4">
        <w:rPr>
          <w:rFonts w:asciiTheme="minorHAnsi" w:hAnsiTheme="minorHAnsi" w:cstheme="minorHAnsi"/>
          <w:color w:val="1F4E79" w:themeColor="accent1" w:themeShade="80"/>
        </w:rPr>
        <w:t xml:space="preserve"> þar sem </w:t>
      </w:r>
      <w:r w:rsidR="00BB65B4" w:rsidRPr="00EF1A41">
        <w:rPr>
          <w:rFonts w:asciiTheme="minorHAnsi" w:hAnsiTheme="minorHAnsi" w:cstheme="minorHAnsi"/>
          <w:color w:val="1F4E79" w:themeColor="accent1" w:themeShade="80"/>
        </w:rPr>
        <w:t>ekki er hægt að viðhafa 1 metra nálægðarreglu</w:t>
      </w:r>
      <w:r w:rsidRPr="00EF1A41">
        <w:rPr>
          <w:rFonts w:asciiTheme="minorHAnsi" w:hAnsiTheme="minorHAnsi" w:cstheme="minorHAnsi"/>
          <w:color w:val="1F4E79" w:themeColor="accent1" w:themeShade="80"/>
        </w:rPr>
        <w:t>.</w:t>
      </w:r>
      <w:r>
        <w:rPr>
          <w:rFonts w:asciiTheme="minorHAnsi" w:hAnsiTheme="minorHAnsi" w:cstheme="minorHAnsi"/>
          <w:color w:val="1F4E79" w:themeColor="accent1" w:themeShade="80"/>
        </w:rPr>
        <w:t xml:space="preserve"> </w:t>
      </w:r>
    </w:p>
    <w:p w14:paraId="77F9A76A" w14:textId="03D881FA" w:rsidR="004F7382" w:rsidRDefault="004F7382" w:rsidP="004F7382">
      <w:pPr>
        <w:pStyle w:val="paragraph"/>
        <w:spacing w:before="0" w:beforeAutospacing="0" w:after="0" w:afterAutospacing="0"/>
        <w:ind w:left="720"/>
        <w:textAlignment w:val="baseline"/>
        <w:rPr>
          <w:rFonts w:ascii="Calibri" w:hAnsi="Calibri" w:cs="Calibri"/>
          <w:color w:val="1F4E79"/>
          <w:u w:val="single"/>
        </w:rPr>
      </w:pPr>
    </w:p>
    <w:p w14:paraId="23FEF6AA" w14:textId="77777777" w:rsidR="004F7382" w:rsidRPr="004F7382" w:rsidRDefault="004F7382" w:rsidP="004F7382">
      <w:pPr>
        <w:pStyle w:val="paragraph"/>
        <w:spacing w:before="0" w:beforeAutospacing="0" w:after="0" w:afterAutospacing="0"/>
        <w:ind w:left="720"/>
        <w:textAlignment w:val="baseline"/>
        <w:rPr>
          <w:rFonts w:ascii="Calibri" w:hAnsi="Calibri" w:cs="Calibri"/>
          <w:color w:val="1F4E79"/>
          <w:u w:val="single"/>
        </w:rPr>
      </w:pPr>
    </w:p>
    <w:p w14:paraId="22652F5F" w14:textId="1E76480F" w:rsidR="00D05C72" w:rsidRPr="004F7382" w:rsidRDefault="00681F3B" w:rsidP="004F7382">
      <w:pPr>
        <w:pStyle w:val="paragraph"/>
        <w:spacing w:before="0" w:beforeAutospacing="0" w:after="0" w:afterAutospacing="0"/>
        <w:textAlignment w:val="baseline"/>
        <w:rPr>
          <w:rStyle w:val="eop"/>
          <w:rFonts w:ascii="Calibri" w:hAnsi="Calibri" w:cs="Calibri"/>
          <w:color w:val="1F4E79"/>
          <w:u w:val="single"/>
        </w:rPr>
      </w:pPr>
      <w:r w:rsidRPr="004F7382">
        <w:rPr>
          <w:rStyle w:val="eop"/>
          <w:rFonts w:ascii="Calibri" w:hAnsi="Calibri" w:cs="Calibri"/>
          <w:color w:val="1F4E79"/>
          <w:u w:val="single"/>
        </w:rPr>
        <w:t xml:space="preserve">Heimilt er að hafa að hámarki 1500 áhorfendur í </w:t>
      </w:r>
      <w:r w:rsidR="00FF223A">
        <w:rPr>
          <w:rStyle w:val="eop"/>
          <w:rFonts w:ascii="Calibri" w:hAnsi="Calibri" w:cs="Calibri"/>
          <w:color w:val="1F4E79"/>
          <w:u w:val="single"/>
        </w:rPr>
        <w:t xml:space="preserve">einu </w:t>
      </w:r>
      <w:r w:rsidRPr="004F7382">
        <w:rPr>
          <w:rStyle w:val="eop"/>
          <w:rFonts w:ascii="Calibri" w:hAnsi="Calibri" w:cs="Calibri"/>
          <w:color w:val="1F4E79"/>
          <w:u w:val="single"/>
        </w:rPr>
        <w:t xml:space="preserve">rými </w:t>
      </w:r>
      <w:r w:rsidR="00FF223A">
        <w:rPr>
          <w:rStyle w:val="eop"/>
          <w:rFonts w:ascii="Calibri" w:hAnsi="Calibri" w:cs="Calibri"/>
          <w:color w:val="1F4E79"/>
          <w:u w:val="single"/>
        </w:rPr>
        <w:t xml:space="preserve">á íþróttaviðburðum </w:t>
      </w:r>
      <w:r w:rsidRPr="004F7382">
        <w:rPr>
          <w:rStyle w:val="eop"/>
          <w:rFonts w:ascii="Calibri" w:hAnsi="Calibri" w:cs="Calibri"/>
          <w:color w:val="1F4E79"/>
          <w:u w:val="single"/>
        </w:rPr>
        <w:t>að uppfylltum eftirfarandi skilyrðum:</w:t>
      </w:r>
      <w:r w:rsidR="00D05C72" w:rsidRPr="004F7382">
        <w:rPr>
          <w:rStyle w:val="eop"/>
          <w:rFonts w:ascii="Calibri" w:hAnsi="Calibri" w:cs="Calibri"/>
          <w:color w:val="1F4E79"/>
          <w:u w:val="single"/>
        </w:rPr>
        <w:br/>
      </w:r>
    </w:p>
    <w:p w14:paraId="1ED72322" w14:textId="77777777" w:rsidR="00D05C72" w:rsidRDefault="00D05C72" w:rsidP="00D05C72">
      <w:pPr>
        <w:pStyle w:val="paragraph"/>
        <w:numPr>
          <w:ilvl w:val="0"/>
          <w:numId w:val="33"/>
        </w:numPr>
        <w:spacing w:before="0" w:beforeAutospacing="0" w:after="0" w:afterAutospacing="0"/>
        <w:textAlignment w:val="baseline"/>
        <w:rPr>
          <w:rFonts w:ascii="Calibri" w:hAnsi="Calibri"/>
          <w:color w:val="1F4E79" w:themeColor="accent1" w:themeShade="80"/>
        </w:rPr>
      </w:pPr>
      <w:r>
        <w:rPr>
          <w:rFonts w:ascii="Calibri" w:hAnsi="Calibri"/>
          <w:color w:val="1F4E79" w:themeColor="accent1" w:themeShade="80"/>
        </w:rPr>
        <w:t>Allir gestir fæddir 2005 og fyrr framvísi neikvæðri niðurstöðu úr hraðprófi (antigen) sem má ekki vera eldra en 48 klst.</w:t>
      </w:r>
    </w:p>
    <w:p w14:paraId="3E6B9E1A" w14:textId="670C7365" w:rsidR="00D05C72" w:rsidRDefault="00681F3B" w:rsidP="00D05C72">
      <w:pPr>
        <w:pStyle w:val="paragraph"/>
        <w:numPr>
          <w:ilvl w:val="0"/>
          <w:numId w:val="33"/>
        </w:numPr>
        <w:spacing w:before="0" w:beforeAutospacing="0" w:after="0" w:afterAutospacing="0"/>
        <w:textAlignment w:val="baseline"/>
        <w:rPr>
          <w:rFonts w:ascii="Calibri" w:hAnsi="Calibri"/>
          <w:color w:val="1F4E79" w:themeColor="accent1" w:themeShade="80"/>
        </w:rPr>
      </w:pPr>
      <w:r>
        <w:rPr>
          <w:rFonts w:ascii="Calibri" w:hAnsi="Calibri"/>
          <w:color w:val="1F4E79" w:themeColor="accent1" w:themeShade="80"/>
        </w:rPr>
        <w:t xml:space="preserve">Að viðhöfð sé 1 metra nálægðarregla </w:t>
      </w:r>
      <w:r w:rsidR="00483253">
        <w:rPr>
          <w:rFonts w:ascii="Calibri" w:hAnsi="Calibri"/>
          <w:color w:val="1F4E79" w:themeColor="accent1" w:themeShade="80"/>
        </w:rPr>
        <w:t xml:space="preserve">en annars bera andlitsgrímu (sem hylur nef og munn), </w:t>
      </w:r>
      <w:r>
        <w:rPr>
          <w:rFonts w:ascii="Calibri" w:hAnsi="Calibri"/>
          <w:color w:val="1F4E79" w:themeColor="accent1" w:themeShade="80"/>
        </w:rPr>
        <w:t>nema þegar gestir eru sitjandi.</w:t>
      </w:r>
    </w:p>
    <w:p w14:paraId="73194D7A" w14:textId="22A4D78F" w:rsidR="0002747C" w:rsidRDefault="00D05C72" w:rsidP="00D05C72">
      <w:pPr>
        <w:pStyle w:val="paragraph"/>
        <w:numPr>
          <w:ilvl w:val="0"/>
          <w:numId w:val="33"/>
        </w:numPr>
        <w:spacing w:before="0" w:beforeAutospacing="0" w:after="0" w:afterAutospacing="0"/>
        <w:textAlignment w:val="baseline"/>
        <w:rPr>
          <w:rFonts w:ascii="Calibri" w:hAnsi="Calibri"/>
          <w:color w:val="1F4E79" w:themeColor="accent1" w:themeShade="80"/>
        </w:rPr>
      </w:pPr>
      <w:r>
        <w:rPr>
          <w:rFonts w:ascii="Calibri" w:hAnsi="Calibri"/>
          <w:color w:val="1F4E79" w:themeColor="accent1" w:themeShade="80"/>
        </w:rPr>
        <w:t xml:space="preserve">Allir gestir séu skráðir með nafni, kennitölu og símanúmeri. </w:t>
      </w:r>
      <w:r w:rsidR="0002747C">
        <w:rPr>
          <w:rFonts w:ascii="Calibri" w:hAnsi="Calibri"/>
          <w:color w:val="1F4E79" w:themeColor="accent1" w:themeShade="80"/>
        </w:rPr>
        <w:t>Skrána skal varðveita í tvær vikur og henni eytt að þeim tíma liðnum.</w:t>
      </w:r>
    </w:p>
    <w:p w14:paraId="357E5B32" w14:textId="77777777" w:rsidR="00EF1A41" w:rsidRDefault="00EF1A41" w:rsidP="00EF1A41">
      <w:pPr>
        <w:pStyle w:val="paragraph"/>
        <w:numPr>
          <w:ilvl w:val="0"/>
          <w:numId w:val="33"/>
        </w:numPr>
        <w:spacing w:before="0" w:beforeAutospacing="0" w:after="0" w:afterAutospacing="0"/>
        <w:textAlignment w:val="baseline"/>
        <w:rPr>
          <w:rFonts w:ascii="Calibri" w:hAnsi="Calibri"/>
          <w:color w:val="1F4E79" w:themeColor="accent1" w:themeShade="80"/>
        </w:rPr>
      </w:pPr>
      <w:r>
        <w:rPr>
          <w:rFonts w:ascii="Calibri" w:hAnsi="Calibri"/>
          <w:color w:val="1F4E79" w:themeColor="accent1" w:themeShade="80"/>
        </w:rPr>
        <w:t>Ef boðið er uppá sæti skulu gestir skráðir í sæti og bera grímu þegar farið er inn og út. Heimilt er að taka niður grímuna þegar komið er í sæti.</w:t>
      </w:r>
    </w:p>
    <w:p w14:paraId="4B7D6E6C" w14:textId="77777777" w:rsidR="00EF1A41" w:rsidRDefault="00EF1A41" w:rsidP="00EF1A41">
      <w:pPr>
        <w:pStyle w:val="paragraph"/>
        <w:numPr>
          <w:ilvl w:val="0"/>
          <w:numId w:val="33"/>
        </w:numPr>
        <w:spacing w:before="0" w:beforeAutospacing="0" w:after="0" w:afterAutospacing="0"/>
        <w:textAlignment w:val="baseline"/>
        <w:rPr>
          <w:rFonts w:ascii="Calibri" w:hAnsi="Calibri"/>
          <w:color w:val="1F4E79" w:themeColor="accent1" w:themeShade="80"/>
        </w:rPr>
      </w:pPr>
      <w:r>
        <w:rPr>
          <w:rFonts w:ascii="Calibri" w:hAnsi="Calibri"/>
          <w:color w:val="1F4E79" w:themeColor="accent1" w:themeShade="80"/>
        </w:rPr>
        <w:t>Ef gestir eru standandi skulu þeir bera grímu innandyra þar sem ekki er unnt að viðhafa 1 metra nálægðarreglu.</w:t>
      </w:r>
    </w:p>
    <w:p w14:paraId="202ABB6E" w14:textId="53BA78F0" w:rsidR="00D05C72" w:rsidRPr="003326AE" w:rsidRDefault="00D05C72" w:rsidP="00D05C72">
      <w:pPr>
        <w:pStyle w:val="paragraph"/>
        <w:spacing w:before="0" w:beforeAutospacing="0" w:after="0" w:afterAutospacing="0"/>
        <w:textAlignment w:val="baseline"/>
        <w:rPr>
          <w:rStyle w:val="eop"/>
          <w:rFonts w:ascii="Calibri" w:eastAsiaTheme="minorHAnsi" w:hAnsi="Calibri" w:cs="Calibri"/>
          <w:color w:val="1F4E79"/>
          <w:sz w:val="22"/>
          <w:szCs w:val="22"/>
          <w:lang w:eastAsia="en-US"/>
        </w:rPr>
      </w:pPr>
    </w:p>
    <w:p w14:paraId="356F9CB0" w14:textId="42D70418" w:rsidR="00681F3B" w:rsidRDefault="00EB1BC6" w:rsidP="00F55B04">
      <w:pPr>
        <w:pStyle w:val="paragraph"/>
        <w:spacing w:before="0" w:beforeAutospacing="0" w:after="0" w:afterAutospacing="0"/>
        <w:textAlignment w:val="baseline"/>
        <w:rPr>
          <w:rStyle w:val="eop"/>
          <w:rFonts w:asciiTheme="minorHAnsi" w:hAnsiTheme="minorHAnsi" w:cstheme="minorHAnsi"/>
          <w:color w:val="1F4E79" w:themeColor="accent1" w:themeShade="80"/>
        </w:rPr>
      </w:pPr>
      <w:bookmarkStart w:id="12" w:name="_Hlk82523822"/>
      <w:r w:rsidRPr="00EB1BC6">
        <w:rPr>
          <w:rStyle w:val="eop"/>
          <w:rFonts w:asciiTheme="minorHAnsi" w:hAnsiTheme="minorHAnsi" w:cstheme="minorHAnsi"/>
          <w:color w:val="1F4E79" w:themeColor="accent1" w:themeShade="80"/>
        </w:rPr>
        <w:t>G</w:t>
      </w:r>
      <w:r w:rsidR="000B443B">
        <w:rPr>
          <w:rStyle w:val="eop"/>
          <w:rFonts w:asciiTheme="minorHAnsi" w:hAnsiTheme="minorHAnsi" w:cstheme="minorHAnsi"/>
          <w:color w:val="1F4E79" w:themeColor="accent1" w:themeShade="80"/>
        </w:rPr>
        <w:t>r</w:t>
      </w:r>
      <w:r w:rsidRPr="00EB1BC6">
        <w:rPr>
          <w:rStyle w:val="eop"/>
          <w:rFonts w:asciiTheme="minorHAnsi" w:hAnsiTheme="minorHAnsi" w:cstheme="minorHAnsi"/>
          <w:color w:val="1F4E79" w:themeColor="accent1" w:themeShade="80"/>
        </w:rPr>
        <w:t>ímuskylda gildir ekki utandyra.</w:t>
      </w:r>
      <w:bookmarkEnd w:id="12"/>
    </w:p>
    <w:p w14:paraId="547A89D6" w14:textId="77777777" w:rsidR="00EB1BC6" w:rsidRPr="00EB1BC6" w:rsidRDefault="00EB1BC6" w:rsidP="00F55B04">
      <w:pPr>
        <w:pStyle w:val="paragraph"/>
        <w:spacing w:before="0" w:beforeAutospacing="0" w:after="0" w:afterAutospacing="0"/>
        <w:textAlignment w:val="baseline"/>
        <w:rPr>
          <w:rStyle w:val="normaltextrun"/>
          <w:rFonts w:asciiTheme="minorHAnsi" w:hAnsiTheme="minorHAnsi" w:cstheme="minorHAnsi"/>
          <w:color w:val="1F4E79" w:themeColor="accent1" w:themeShade="80"/>
        </w:rPr>
      </w:pPr>
    </w:p>
    <w:p w14:paraId="75829172" w14:textId="60584583" w:rsidR="000E49E7" w:rsidRPr="005D2F6D" w:rsidRDefault="000E49E7" w:rsidP="00F55B04">
      <w:pPr>
        <w:pStyle w:val="paragraph"/>
        <w:spacing w:before="0" w:beforeAutospacing="0" w:after="0" w:afterAutospacing="0"/>
        <w:textAlignment w:val="baseline"/>
        <w:rPr>
          <w:rStyle w:val="normaltextrun"/>
          <w:rFonts w:ascii="Calibri" w:hAnsi="Calibri" w:cs="Calibri"/>
          <w:color w:val="1F4E79"/>
        </w:rPr>
      </w:pPr>
      <w:r w:rsidRPr="00EB1BC6">
        <w:rPr>
          <w:rStyle w:val="normaltextrun"/>
          <w:rFonts w:asciiTheme="minorHAnsi" w:hAnsiTheme="minorHAnsi" w:cstheme="minorHAnsi"/>
          <w:color w:val="1F4E79" w:themeColor="accent1" w:themeShade="80"/>
        </w:rPr>
        <w:t>Áhorfendasvæði skal vera aðskilið</w:t>
      </w:r>
      <w:r w:rsidRPr="00EB1BC6">
        <w:rPr>
          <w:rStyle w:val="normaltextrun"/>
          <w:rFonts w:ascii="Calibri" w:hAnsi="Calibri" w:cs="Calibri"/>
          <w:color w:val="1F4E79" w:themeColor="accent1" w:themeShade="80"/>
        </w:rPr>
        <w:t xml:space="preserve"> </w:t>
      </w:r>
      <w:r w:rsidRPr="005D2F6D">
        <w:rPr>
          <w:rStyle w:val="normaltextrun"/>
          <w:rFonts w:ascii="Calibri" w:hAnsi="Calibri" w:cs="Calibri"/>
          <w:color w:val="1F4E79"/>
        </w:rPr>
        <w:t>öðrum svæðum og enginn samgangur á milli svæða/rýma ef skipt er upp í rými vegna fjöldatakmarkana.</w:t>
      </w:r>
    </w:p>
    <w:p w14:paraId="77CC1F97" w14:textId="77777777" w:rsidR="009764C4" w:rsidRPr="005146D2" w:rsidRDefault="009764C4" w:rsidP="00F55B04">
      <w:pPr>
        <w:pStyle w:val="paragraph"/>
        <w:spacing w:before="0" w:beforeAutospacing="0" w:after="0" w:afterAutospacing="0"/>
        <w:textAlignment w:val="baseline"/>
        <w:rPr>
          <w:rStyle w:val="eop"/>
          <w:rFonts w:ascii="Calibri" w:hAnsi="Calibri" w:cs="Calibri"/>
          <w:color w:val="1F4E79"/>
        </w:rPr>
      </w:pPr>
    </w:p>
    <w:p w14:paraId="488E8BF1" w14:textId="5EF4011D" w:rsidR="009D060F" w:rsidRDefault="004F2650" w:rsidP="000F3D41">
      <w:pPr>
        <w:pStyle w:val="paragraph"/>
        <w:spacing w:before="0" w:beforeAutospacing="0" w:after="0" w:afterAutospacing="0"/>
        <w:textAlignment w:val="baseline"/>
        <w:rPr>
          <w:rStyle w:val="eop"/>
          <w:rFonts w:ascii="Calibri" w:hAnsi="Calibri" w:cs="Calibri"/>
          <w:color w:val="1F4E79"/>
        </w:rPr>
      </w:pPr>
      <w:r w:rsidRPr="005D2F6D">
        <w:rPr>
          <w:rStyle w:val="eop"/>
          <w:rFonts w:ascii="Calibri" w:hAnsi="Calibri" w:cs="Calibri"/>
          <w:color w:val="1F4E79"/>
        </w:rPr>
        <w:t>Við skipulag á íþróttaviðburðum ber að fylgja leiðbeiningum um rými frá embætti landslæknis</w:t>
      </w:r>
      <w:r w:rsidR="0017713F" w:rsidRPr="005D2F6D">
        <w:rPr>
          <w:rStyle w:val="eop"/>
          <w:rFonts w:ascii="Calibri" w:hAnsi="Calibri" w:cs="Calibri"/>
          <w:color w:val="1F4E79"/>
        </w:rPr>
        <w:t>. S</w:t>
      </w:r>
      <w:r w:rsidR="00BE6393" w:rsidRPr="005D2F6D">
        <w:rPr>
          <w:rStyle w:val="eop"/>
          <w:rFonts w:ascii="Calibri" w:hAnsi="Calibri" w:cs="Calibri"/>
          <w:color w:val="1F4E79"/>
        </w:rPr>
        <w:t xml:space="preserve">já </w:t>
      </w:r>
      <w:hyperlink r:id="rId16" w:history="1">
        <w:r w:rsidR="00BE6393" w:rsidRPr="005D2F6D">
          <w:rPr>
            <w:rStyle w:val="Hyperlink"/>
            <w:rFonts w:ascii="Calibri" w:hAnsi="Calibri" w:cs="Calibri"/>
          </w:rPr>
          <w:t>hér</w:t>
        </w:r>
      </w:hyperlink>
      <w:r w:rsidR="00BE6393" w:rsidRPr="005D2F6D">
        <w:rPr>
          <w:rStyle w:val="eop"/>
          <w:rFonts w:ascii="Calibri" w:hAnsi="Calibri" w:cs="Calibri"/>
          <w:color w:val="1F4E79"/>
        </w:rPr>
        <w:t>.</w:t>
      </w:r>
    </w:p>
    <w:p w14:paraId="51DBB104" w14:textId="74298E53" w:rsidR="004C5265" w:rsidRDefault="004C5265" w:rsidP="000F3D41">
      <w:pPr>
        <w:pStyle w:val="paragraph"/>
        <w:spacing w:before="0" w:beforeAutospacing="0" w:after="0" w:afterAutospacing="0"/>
        <w:textAlignment w:val="baseline"/>
        <w:rPr>
          <w:rStyle w:val="eop"/>
          <w:rFonts w:ascii="Calibri" w:hAnsi="Calibri" w:cs="Calibri"/>
          <w:color w:val="1F4E79"/>
        </w:rPr>
      </w:pPr>
    </w:p>
    <w:p w14:paraId="7945F797" w14:textId="77777777" w:rsidR="009E4B59" w:rsidRDefault="009E4B59" w:rsidP="000F3D41">
      <w:pPr>
        <w:pStyle w:val="paragraph"/>
        <w:spacing w:before="0" w:beforeAutospacing="0" w:after="0" w:afterAutospacing="0"/>
        <w:textAlignment w:val="baseline"/>
        <w:rPr>
          <w:rStyle w:val="eop"/>
          <w:rFonts w:ascii="Calibri" w:hAnsi="Calibri" w:cs="Calibri"/>
          <w:color w:val="1F4E79"/>
        </w:rPr>
      </w:pPr>
    </w:p>
    <w:p w14:paraId="22257B3D" w14:textId="613BAEAF" w:rsidR="0095546F" w:rsidRPr="00BA539C" w:rsidRDefault="0095546F" w:rsidP="00BA539C">
      <w:pPr>
        <w:pStyle w:val="paragraph"/>
        <w:numPr>
          <w:ilvl w:val="0"/>
          <w:numId w:val="1"/>
        </w:numPr>
        <w:spacing w:before="0" w:after="0"/>
        <w:textAlignment w:val="baseline"/>
        <w:rPr>
          <w:color w:val="1F4E79" w:themeColor="accent1" w:themeShade="80"/>
          <w:sz w:val="32"/>
          <w:szCs w:val="32"/>
        </w:rPr>
      </w:pPr>
      <w:bookmarkStart w:id="13" w:name="_Hlk49524943"/>
      <w:bookmarkStart w:id="14" w:name="_Hlk49526396"/>
      <w:bookmarkStart w:id="15" w:name="_Hlk49526551"/>
      <w:bookmarkEnd w:id="11"/>
      <w:r w:rsidRPr="00BA539C">
        <w:rPr>
          <w:rFonts w:asciiTheme="majorHAnsi" w:hAnsiTheme="majorHAnsi" w:cstheme="majorHAnsi"/>
          <w:b/>
          <w:bCs/>
          <w:color w:val="1F4E79" w:themeColor="accent1" w:themeShade="80"/>
          <w:sz w:val="32"/>
          <w:szCs w:val="32"/>
        </w:rPr>
        <w:lastRenderedPageBreak/>
        <w:t>Loftræsting</w:t>
      </w:r>
      <w:r w:rsidR="00F46453" w:rsidRPr="00BA539C">
        <w:rPr>
          <w:rFonts w:asciiTheme="majorHAnsi" w:hAnsiTheme="majorHAnsi" w:cstheme="majorHAnsi"/>
          <w:b/>
          <w:bCs/>
          <w:color w:val="1F4E79" w:themeColor="accent1" w:themeShade="80"/>
          <w:sz w:val="32"/>
          <w:szCs w:val="32"/>
        </w:rPr>
        <w:t xml:space="preserve"> </w:t>
      </w:r>
    </w:p>
    <w:p w14:paraId="30C326E4" w14:textId="60246970" w:rsidR="00086BE4" w:rsidRPr="00BA539C" w:rsidRDefault="003509B3" w:rsidP="00AA5416">
      <w:pPr>
        <w:spacing w:before="0" w:after="0" w:line="240" w:lineRule="auto"/>
        <w:rPr>
          <w:rStyle w:val="normaltextrun"/>
          <w:rFonts w:ascii="Calibri" w:eastAsia="Yu Mincho" w:hAnsi="Calibri" w:cs="Calibri"/>
          <w:color w:val="1F4E79" w:themeColor="accent1" w:themeShade="80"/>
          <w:sz w:val="24"/>
          <w:szCs w:val="24"/>
        </w:rPr>
      </w:pPr>
      <w:r w:rsidRPr="00BA539C">
        <w:rPr>
          <w:rStyle w:val="normaltextrun"/>
          <w:rFonts w:ascii="Calibri" w:eastAsia="Yu Mincho" w:hAnsi="Calibri" w:cs="Calibri"/>
          <w:color w:val="1F4E79" w:themeColor="accent1" w:themeShade="80"/>
          <w:sz w:val="24"/>
          <w:szCs w:val="24"/>
        </w:rPr>
        <w:t xml:space="preserve">Sjá upplýsingar og leiðbeiningar um loftræstingu </w:t>
      </w:r>
      <w:hyperlink r:id="rId17" w:history="1">
        <w:r w:rsidRPr="00F372C0">
          <w:rPr>
            <w:rStyle w:val="Hyperlink"/>
            <w:rFonts w:ascii="Calibri" w:eastAsia="Yu Mincho" w:hAnsi="Calibri" w:cs="Calibri"/>
            <w:sz w:val="24"/>
            <w:szCs w:val="24"/>
          </w:rPr>
          <w:t>hér</w:t>
        </w:r>
      </w:hyperlink>
      <w:r w:rsidRPr="00BA539C">
        <w:rPr>
          <w:rStyle w:val="normaltextrun"/>
          <w:rFonts w:ascii="Calibri" w:eastAsia="Yu Mincho" w:hAnsi="Calibri" w:cs="Calibri"/>
          <w:color w:val="1F4E79" w:themeColor="accent1" w:themeShade="80"/>
          <w:sz w:val="24"/>
          <w:szCs w:val="24"/>
        </w:rPr>
        <w:t xml:space="preserve"> á vef embættis landlæknis.</w:t>
      </w:r>
    </w:p>
    <w:p w14:paraId="7C768075" w14:textId="77777777" w:rsidR="006A7A11" w:rsidRPr="00BA539C" w:rsidRDefault="006A7A11" w:rsidP="00AA5416">
      <w:pPr>
        <w:spacing w:before="0" w:after="0" w:line="240" w:lineRule="auto"/>
        <w:rPr>
          <w:rStyle w:val="normaltextrun"/>
          <w:rFonts w:ascii="Calibri" w:eastAsia="Yu Mincho" w:hAnsi="Calibri" w:cs="Calibri"/>
          <w:color w:val="1F4E79" w:themeColor="accent1" w:themeShade="80"/>
        </w:rPr>
      </w:pPr>
    </w:p>
    <w:p w14:paraId="26C224B8" w14:textId="3492C6E4" w:rsidR="00FB6F58" w:rsidRPr="00756EDD" w:rsidRDefault="00FB6F58" w:rsidP="00FB6F58">
      <w:pPr>
        <w:pStyle w:val="Heading1"/>
        <w:numPr>
          <w:ilvl w:val="0"/>
          <w:numId w:val="1"/>
        </w:numPr>
        <w:spacing w:after="240" w:line="240" w:lineRule="auto"/>
        <w:ind w:left="567" w:hanging="567"/>
        <w:jc w:val="both"/>
        <w:rPr>
          <w:color w:val="1F4E79" w:themeColor="accent1" w:themeShade="80"/>
        </w:rPr>
      </w:pPr>
      <w:bookmarkStart w:id="16" w:name="_Toc52813050"/>
      <w:bookmarkStart w:id="17" w:name="_Toc82636444"/>
      <w:bookmarkEnd w:id="13"/>
      <w:bookmarkEnd w:id="14"/>
      <w:bookmarkEnd w:id="15"/>
      <w:r w:rsidRPr="00756EDD">
        <w:rPr>
          <w:color w:val="1F4E79" w:themeColor="accent1" w:themeShade="80"/>
        </w:rPr>
        <w:t>Veitingar</w:t>
      </w:r>
      <w:bookmarkEnd w:id="16"/>
      <w:bookmarkEnd w:id="17"/>
    </w:p>
    <w:p w14:paraId="7312CCD4" w14:textId="4DCB8957" w:rsidR="003326AE" w:rsidRPr="005146D2" w:rsidRDefault="00756EDD" w:rsidP="005146D2">
      <w:pPr>
        <w:shd w:val="clear" w:color="auto" w:fill="FFFFFF"/>
        <w:spacing w:before="0" w:after="0" w:line="240" w:lineRule="auto"/>
        <w:textAlignment w:val="baseline"/>
        <w:rPr>
          <w:rFonts w:ascii="Segoe UI" w:eastAsia="Times New Roman" w:hAnsi="Segoe UI" w:cs="Segoe UI"/>
          <w:color w:val="1F4E79" w:themeColor="accent1" w:themeShade="80"/>
          <w:sz w:val="18"/>
          <w:szCs w:val="18"/>
          <w:lang w:eastAsia="is-IS"/>
        </w:rPr>
      </w:pPr>
      <w:r w:rsidRPr="005146D2">
        <w:rPr>
          <w:color w:val="1F4E79" w:themeColor="accent1" w:themeShade="80"/>
        </w:rPr>
        <w:t xml:space="preserve">Óæskilegt er að deila drykkjarílátum eða mataráhöldum með öðrum einstaklingum. Vatnsbrúsar og önnur drykkjarílát eiga að vera merkt. </w:t>
      </w:r>
      <w:r w:rsidR="003326AE" w:rsidRPr="005146D2">
        <w:rPr>
          <w:rFonts w:ascii="Calibri" w:eastAsia="Times New Roman" w:hAnsi="Calibri" w:cs="Calibri"/>
          <w:color w:val="1F4E79" w:themeColor="accent1" w:themeShade="80"/>
          <w:sz w:val="24"/>
          <w:szCs w:val="24"/>
          <w:lang w:eastAsia="is-IS"/>
        </w:rPr>
        <w:t>Sé veitingasala til staðar fyrir áhorfendur þarf að huga að aðgengi að handþvottaaðstöðu og handspritti. Veitingasala og önnur sambærileg þjónusta þarf að vera aðskilin fyrir hvert rými. Starfsfólk við slíka þjónustu má ekki fara á milli rýma. Sama á við framreiðsluaðila.</w:t>
      </w:r>
      <w:r w:rsidR="003326AE" w:rsidRPr="005146D2">
        <w:rPr>
          <w:rFonts w:ascii="Calibri" w:eastAsia="Times New Roman" w:hAnsi="Calibri" w:cs="Calibri"/>
          <w:color w:val="1F4E79" w:themeColor="accent1" w:themeShade="80"/>
          <w:sz w:val="24"/>
          <w:szCs w:val="24"/>
          <w:lang w:val="en-US" w:eastAsia="is-IS"/>
        </w:rPr>
        <w:t> </w:t>
      </w:r>
      <w:r w:rsidR="003326AE" w:rsidRPr="005146D2">
        <w:rPr>
          <w:rFonts w:ascii="Calibri" w:eastAsia="Times New Roman" w:hAnsi="Calibri" w:cs="Calibri"/>
          <w:color w:val="1F4E79" w:themeColor="accent1" w:themeShade="80"/>
          <w:sz w:val="24"/>
          <w:szCs w:val="24"/>
          <w:lang w:eastAsia="is-IS"/>
        </w:rPr>
        <w:t> </w:t>
      </w:r>
    </w:p>
    <w:p w14:paraId="3348D7EE" w14:textId="77777777" w:rsidR="003326AE" w:rsidRPr="005146D2" w:rsidRDefault="003326AE" w:rsidP="005146D2">
      <w:pPr>
        <w:shd w:val="clear" w:color="auto" w:fill="FFFFFF"/>
        <w:spacing w:before="0" w:after="0" w:line="240" w:lineRule="auto"/>
        <w:textAlignment w:val="baseline"/>
        <w:rPr>
          <w:rFonts w:ascii="Segoe UI" w:eastAsia="Times New Roman" w:hAnsi="Segoe UI" w:cs="Segoe UI"/>
          <w:color w:val="1F4E79" w:themeColor="accent1" w:themeShade="80"/>
          <w:sz w:val="18"/>
          <w:szCs w:val="18"/>
          <w:lang w:eastAsia="is-IS"/>
        </w:rPr>
      </w:pPr>
      <w:r w:rsidRPr="005146D2">
        <w:rPr>
          <w:rFonts w:ascii="Calibri" w:eastAsia="Times New Roman" w:hAnsi="Calibri" w:cs="Calibri"/>
          <w:color w:val="1F4E79" w:themeColor="accent1" w:themeShade="80"/>
          <w:sz w:val="24"/>
          <w:szCs w:val="24"/>
          <w:lang w:eastAsia="is-IS"/>
        </w:rPr>
        <w:t>Sameiginlega snertifleti þarf að þrífa og sótthreinsa a.m.k. daglega eða oftar eftir aðstæðum. </w:t>
      </w:r>
      <w:r w:rsidRPr="005146D2">
        <w:rPr>
          <w:rFonts w:ascii="Calibri" w:eastAsia="Times New Roman" w:hAnsi="Calibri" w:cs="Calibri"/>
          <w:color w:val="1F4E79" w:themeColor="accent1" w:themeShade="80"/>
          <w:sz w:val="24"/>
          <w:szCs w:val="24"/>
          <w:lang w:val="en-US" w:eastAsia="is-IS"/>
        </w:rPr>
        <w:t> </w:t>
      </w:r>
      <w:r w:rsidRPr="005146D2">
        <w:rPr>
          <w:rFonts w:ascii="Calibri" w:eastAsia="Times New Roman" w:hAnsi="Calibri" w:cs="Calibri"/>
          <w:color w:val="1F4E79" w:themeColor="accent1" w:themeShade="80"/>
          <w:sz w:val="24"/>
          <w:szCs w:val="24"/>
          <w:lang w:eastAsia="is-IS"/>
        </w:rPr>
        <w:t> </w:t>
      </w:r>
    </w:p>
    <w:p w14:paraId="0C908321" w14:textId="77777777" w:rsidR="003326AE" w:rsidRPr="005146D2" w:rsidRDefault="003326AE" w:rsidP="005146D2">
      <w:pPr>
        <w:shd w:val="clear" w:color="auto" w:fill="FFFFFF"/>
        <w:spacing w:before="0" w:after="0" w:line="240" w:lineRule="auto"/>
        <w:textAlignment w:val="baseline"/>
        <w:rPr>
          <w:rFonts w:ascii="Segoe UI" w:eastAsia="Times New Roman" w:hAnsi="Segoe UI" w:cs="Segoe UI"/>
          <w:color w:val="1F4E79" w:themeColor="accent1" w:themeShade="80"/>
          <w:sz w:val="18"/>
          <w:szCs w:val="18"/>
          <w:lang w:eastAsia="is-IS"/>
        </w:rPr>
      </w:pPr>
      <w:r w:rsidRPr="005146D2">
        <w:rPr>
          <w:rFonts w:ascii="Calibri" w:eastAsia="Times New Roman" w:hAnsi="Calibri" w:cs="Calibri"/>
          <w:color w:val="1F4E79" w:themeColor="accent1" w:themeShade="80"/>
          <w:sz w:val="24"/>
          <w:szCs w:val="24"/>
          <w:lang w:eastAsia="is-IS"/>
        </w:rPr>
        <w:t>Brýna þarf fyrir gestum að gæta ýtrustu varkárni og virða reglur um nálægðartakmarkanir og sóttvarnir. Veggspjöld til áminningar eru til sem hægt er að hengja upp </w:t>
      </w:r>
      <w:hyperlink r:id="rId18" w:tgtFrame="_blank" w:history="1">
        <w:r w:rsidRPr="005146D2">
          <w:rPr>
            <w:rFonts w:ascii="Calibri" w:eastAsia="Times New Roman" w:hAnsi="Calibri" w:cs="Calibri"/>
            <w:color w:val="1F4E79" w:themeColor="accent1" w:themeShade="80"/>
            <w:sz w:val="24"/>
            <w:szCs w:val="24"/>
            <w:lang w:eastAsia="is-IS"/>
          </w:rPr>
          <w:t>(</w:t>
        </w:r>
      </w:hyperlink>
      <w:hyperlink r:id="rId19" w:tgtFrame="_blank" w:history="1">
        <w:r w:rsidRPr="005146D2">
          <w:rPr>
            <w:rFonts w:ascii="Calibri" w:eastAsia="Times New Roman" w:hAnsi="Calibri" w:cs="Calibri"/>
            <w:color w:val="1F4E79" w:themeColor="accent1" w:themeShade="80"/>
            <w:u w:val="single"/>
            <w:lang w:eastAsia="is-IS"/>
          </w:rPr>
          <w:t>https://www.covid.is/veggspjold</w:t>
        </w:r>
      </w:hyperlink>
      <w:r w:rsidRPr="005146D2">
        <w:rPr>
          <w:rFonts w:ascii="Calibri" w:eastAsia="Times New Roman" w:hAnsi="Calibri" w:cs="Calibri"/>
          <w:color w:val="1F4E79" w:themeColor="accent1" w:themeShade="80"/>
          <w:sz w:val="24"/>
          <w:szCs w:val="24"/>
          <w:lang w:val="en-US" w:eastAsia="is-IS"/>
        </w:rPr>
        <w:t>)</w:t>
      </w:r>
      <w:r w:rsidRPr="005146D2">
        <w:rPr>
          <w:rFonts w:ascii="Calibri" w:eastAsia="Times New Roman" w:hAnsi="Calibri" w:cs="Calibri"/>
          <w:color w:val="1F4E79" w:themeColor="accent1" w:themeShade="80"/>
          <w:sz w:val="24"/>
          <w:szCs w:val="24"/>
          <w:lang w:eastAsia="is-IS"/>
        </w:rPr>
        <w:t>. </w:t>
      </w:r>
      <w:r w:rsidRPr="005146D2">
        <w:rPr>
          <w:rFonts w:ascii="Calibri" w:eastAsia="Times New Roman" w:hAnsi="Calibri" w:cs="Calibri"/>
          <w:color w:val="1F4E79" w:themeColor="accent1" w:themeShade="80"/>
          <w:sz w:val="24"/>
          <w:szCs w:val="24"/>
          <w:lang w:val="en-US" w:eastAsia="is-IS"/>
        </w:rPr>
        <w:t> </w:t>
      </w:r>
      <w:r w:rsidRPr="005146D2">
        <w:rPr>
          <w:rFonts w:ascii="Calibri" w:eastAsia="Times New Roman" w:hAnsi="Calibri" w:cs="Calibri"/>
          <w:color w:val="1F4E79" w:themeColor="accent1" w:themeShade="80"/>
          <w:sz w:val="24"/>
          <w:szCs w:val="24"/>
          <w:lang w:eastAsia="is-IS"/>
        </w:rPr>
        <w:t> </w:t>
      </w:r>
    </w:p>
    <w:p w14:paraId="3C10A2A4" w14:textId="27CDD867" w:rsidR="00A21E46" w:rsidRPr="00BA539C" w:rsidRDefault="002B526E" w:rsidP="00DB4235">
      <w:pPr>
        <w:pStyle w:val="Heading1"/>
        <w:numPr>
          <w:ilvl w:val="0"/>
          <w:numId w:val="1"/>
        </w:numPr>
        <w:spacing w:after="240" w:line="240" w:lineRule="auto"/>
        <w:ind w:left="567" w:hanging="567"/>
        <w:rPr>
          <w:color w:val="1F4E79" w:themeColor="accent1" w:themeShade="80"/>
        </w:rPr>
      </w:pPr>
      <w:bookmarkStart w:id="18" w:name="_Toc77972318"/>
      <w:bookmarkStart w:id="19" w:name="_Toc78116411"/>
      <w:bookmarkStart w:id="20" w:name="_Toc77972319"/>
      <w:bookmarkStart w:id="21" w:name="_Toc78116412"/>
      <w:bookmarkStart w:id="22" w:name="_Toc77972320"/>
      <w:bookmarkStart w:id="23" w:name="_Toc78116413"/>
      <w:bookmarkStart w:id="24" w:name="_Toc82636445"/>
      <w:bookmarkEnd w:id="18"/>
      <w:bookmarkEnd w:id="19"/>
      <w:bookmarkEnd w:id="20"/>
      <w:bookmarkEnd w:id="21"/>
      <w:bookmarkEnd w:id="22"/>
      <w:bookmarkEnd w:id="23"/>
      <w:r w:rsidRPr="00BA539C">
        <w:rPr>
          <w:color w:val="1F4E79" w:themeColor="accent1" w:themeShade="80"/>
        </w:rPr>
        <w:t xml:space="preserve">Gátlisti fyrir </w:t>
      </w:r>
      <w:r w:rsidR="00A21E46" w:rsidRPr="00BA539C">
        <w:rPr>
          <w:color w:val="1F4E79" w:themeColor="accent1" w:themeShade="80"/>
        </w:rPr>
        <w:t>æfingar</w:t>
      </w:r>
      <w:bookmarkEnd w:id="24"/>
    </w:p>
    <w:p w14:paraId="1DA622D6" w14:textId="0E84ED6C" w:rsidR="00655220" w:rsidRPr="00BA539C" w:rsidRDefault="00655220" w:rsidP="003F0C36">
      <w:pPr>
        <w:pStyle w:val="ListParagraph"/>
        <w:numPr>
          <w:ilvl w:val="0"/>
          <w:numId w:val="4"/>
        </w:numPr>
        <w:rPr>
          <w:color w:val="1F4E79" w:themeColor="accent1" w:themeShade="80"/>
          <w:sz w:val="24"/>
          <w:szCs w:val="24"/>
        </w:rPr>
      </w:pPr>
      <w:r w:rsidRPr="00BA539C">
        <w:rPr>
          <w:color w:val="1F4E79" w:themeColor="accent1" w:themeShade="80"/>
          <w:sz w:val="24"/>
          <w:szCs w:val="24"/>
        </w:rPr>
        <w:t>Þátt</w:t>
      </w:r>
      <w:r w:rsidR="00F513A4" w:rsidRPr="00BA539C">
        <w:rPr>
          <w:color w:val="1F4E79" w:themeColor="accent1" w:themeShade="80"/>
          <w:sz w:val="24"/>
          <w:szCs w:val="24"/>
        </w:rPr>
        <w:t>t</w:t>
      </w:r>
      <w:r w:rsidRPr="00BA539C">
        <w:rPr>
          <w:color w:val="1F4E79" w:themeColor="accent1" w:themeShade="80"/>
          <w:sz w:val="24"/>
          <w:szCs w:val="24"/>
        </w:rPr>
        <w:t>akendur</w:t>
      </w:r>
    </w:p>
    <w:p w14:paraId="4E36AC19" w14:textId="007FB014" w:rsidR="00670493" w:rsidRPr="00BA539C" w:rsidRDefault="00670493" w:rsidP="00670493">
      <w:pPr>
        <w:pStyle w:val="ListParagraph"/>
        <w:numPr>
          <w:ilvl w:val="0"/>
          <w:numId w:val="4"/>
        </w:numPr>
        <w:rPr>
          <w:color w:val="1F4E79" w:themeColor="accent1" w:themeShade="80"/>
          <w:sz w:val="24"/>
          <w:szCs w:val="24"/>
        </w:rPr>
      </w:pPr>
      <w:r w:rsidRPr="00BA539C">
        <w:rPr>
          <w:color w:val="1F4E79" w:themeColor="accent1" w:themeShade="80"/>
          <w:sz w:val="24"/>
          <w:szCs w:val="24"/>
        </w:rPr>
        <w:t>Svæðaskipting (</w:t>
      </w:r>
      <w:r w:rsidR="00FB6F58" w:rsidRPr="00BA539C">
        <w:rPr>
          <w:color w:val="1F4E79" w:themeColor="accent1" w:themeShade="80"/>
          <w:sz w:val="24"/>
          <w:szCs w:val="24"/>
        </w:rPr>
        <w:t>hólfaskipting</w:t>
      </w:r>
      <w:r w:rsidRPr="00BA539C">
        <w:rPr>
          <w:color w:val="1F4E79" w:themeColor="accent1" w:themeShade="80"/>
          <w:sz w:val="24"/>
          <w:szCs w:val="24"/>
        </w:rPr>
        <w:t>)</w:t>
      </w:r>
    </w:p>
    <w:p w14:paraId="543D9F6E" w14:textId="21E787E0" w:rsidR="00C33CC8" w:rsidRPr="00BA539C" w:rsidRDefault="00DB4235" w:rsidP="003F0C36">
      <w:pPr>
        <w:pStyle w:val="ListParagraph"/>
        <w:numPr>
          <w:ilvl w:val="0"/>
          <w:numId w:val="4"/>
        </w:numPr>
        <w:rPr>
          <w:color w:val="1F4E79" w:themeColor="accent1" w:themeShade="80"/>
          <w:sz w:val="24"/>
          <w:szCs w:val="24"/>
        </w:rPr>
      </w:pPr>
      <w:r w:rsidRPr="00BA539C">
        <w:rPr>
          <w:color w:val="1F4E79" w:themeColor="accent1" w:themeShade="80"/>
          <w:sz w:val="24"/>
          <w:szCs w:val="24"/>
        </w:rPr>
        <w:t>Búnaður</w:t>
      </w:r>
    </w:p>
    <w:p w14:paraId="5B1A0EC2" w14:textId="64192EA5" w:rsidR="00C33CC8" w:rsidRPr="00BA539C" w:rsidRDefault="00C13D11" w:rsidP="003F0C36">
      <w:pPr>
        <w:pStyle w:val="ListParagraph"/>
        <w:numPr>
          <w:ilvl w:val="0"/>
          <w:numId w:val="4"/>
        </w:numPr>
        <w:rPr>
          <w:color w:val="1F4E79" w:themeColor="accent1" w:themeShade="80"/>
          <w:sz w:val="24"/>
          <w:szCs w:val="24"/>
        </w:rPr>
      </w:pPr>
      <w:r w:rsidRPr="00BA539C">
        <w:rPr>
          <w:color w:val="1F4E79" w:themeColor="accent1" w:themeShade="80"/>
          <w:sz w:val="24"/>
          <w:szCs w:val="24"/>
        </w:rPr>
        <w:t>F</w:t>
      </w:r>
      <w:r w:rsidR="00C33CC8" w:rsidRPr="00BA539C">
        <w:rPr>
          <w:color w:val="1F4E79" w:themeColor="accent1" w:themeShade="80"/>
          <w:sz w:val="24"/>
          <w:szCs w:val="24"/>
        </w:rPr>
        <w:t xml:space="preserve">ramkvæmd </w:t>
      </w:r>
      <w:r w:rsidR="00DB4235" w:rsidRPr="00BA539C">
        <w:rPr>
          <w:color w:val="1F4E79" w:themeColor="accent1" w:themeShade="80"/>
          <w:sz w:val="24"/>
          <w:szCs w:val="24"/>
        </w:rPr>
        <w:t>æfingar</w:t>
      </w:r>
    </w:p>
    <w:p w14:paraId="11B5137A" w14:textId="77777777" w:rsidR="00C33CC8" w:rsidRPr="00BA539C" w:rsidRDefault="00C33CC8" w:rsidP="003F0C36">
      <w:pPr>
        <w:pStyle w:val="ListParagraph"/>
        <w:numPr>
          <w:ilvl w:val="0"/>
          <w:numId w:val="4"/>
        </w:numPr>
        <w:rPr>
          <w:color w:val="1F4E79" w:themeColor="accent1" w:themeShade="80"/>
          <w:sz w:val="24"/>
          <w:szCs w:val="24"/>
        </w:rPr>
      </w:pPr>
      <w:r w:rsidRPr="00BA539C">
        <w:rPr>
          <w:color w:val="1F4E79" w:themeColor="accent1" w:themeShade="80"/>
          <w:sz w:val="24"/>
          <w:szCs w:val="24"/>
        </w:rPr>
        <w:t>Sótthreinsun tækja og búnaðar</w:t>
      </w:r>
    </w:p>
    <w:p w14:paraId="615B47D0" w14:textId="5A305497" w:rsidR="00C33CC8" w:rsidRPr="00BA539C" w:rsidRDefault="00C33CC8" w:rsidP="007E16F8">
      <w:pPr>
        <w:pStyle w:val="ListParagraph"/>
        <w:rPr>
          <w:rFonts w:cstheme="minorHAnsi"/>
          <w:color w:val="1F4E79" w:themeColor="accent1" w:themeShade="80"/>
          <w:sz w:val="24"/>
          <w:szCs w:val="24"/>
        </w:rPr>
      </w:pPr>
    </w:p>
    <w:p w14:paraId="6C7046DF" w14:textId="0C3459B8" w:rsidR="002F6FD8" w:rsidRPr="005D2F6D" w:rsidRDefault="00E672AB" w:rsidP="005D2F6D">
      <w:pPr>
        <w:pStyle w:val="paragraph"/>
        <w:numPr>
          <w:ilvl w:val="0"/>
          <w:numId w:val="7"/>
        </w:numPr>
        <w:spacing w:before="0" w:after="0"/>
        <w:textAlignment w:val="baseline"/>
        <w:rPr>
          <w:rStyle w:val="eop"/>
          <w:rFonts w:ascii="Calibri" w:hAnsi="Calibri" w:cs="Calibri"/>
          <w:bCs/>
          <w:color w:val="1F4E79" w:themeColor="accent1" w:themeShade="80"/>
        </w:rPr>
      </w:pPr>
      <w:bookmarkStart w:id="25" w:name="_Hlk64986822"/>
      <w:r w:rsidRPr="005D2F6D">
        <w:rPr>
          <w:rStyle w:val="normaltextrun"/>
          <w:rFonts w:ascii="Calibri" w:hAnsi="Calibri" w:cs="Calibri"/>
          <w:color w:val="1F4E79" w:themeColor="accent1" w:themeShade="80"/>
          <w:shd w:val="clear" w:color="auto" w:fill="FFFFFF"/>
        </w:rPr>
        <w:t xml:space="preserve">Hámarksfjöldi þátttakenda í hverju rými á æfingu </w:t>
      </w:r>
      <w:r w:rsidR="005D2F6D" w:rsidRPr="005D2F6D">
        <w:rPr>
          <w:rStyle w:val="normaltextrun"/>
          <w:rFonts w:ascii="Calibri" w:hAnsi="Calibri" w:cs="Calibri"/>
          <w:color w:val="1F4E79" w:themeColor="accent1" w:themeShade="80"/>
          <w:shd w:val="clear" w:color="auto" w:fill="FFFFFF"/>
        </w:rPr>
        <w:t xml:space="preserve">barna og fullorðinna er </w:t>
      </w:r>
      <w:r w:rsidR="00681F3B">
        <w:rPr>
          <w:rStyle w:val="normaltextrun"/>
          <w:rFonts w:ascii="Calibri" w:hAnsi="Calibri" w:cs="Calibri"/>
          <w:color w:val="1F4E79" w:themeColor="accent1" w:themeShade="80"/>
          <w:shd w:val="clear" w:color="auto" w:fill="FFFFFF"/>
        </w:rPr>
        <w:t>5</w:t>
      </w:r>
      <w:r w:rsidR="005D2F6D" w:rsidRPr="005D2F6D">
        <w:rPr>
          <w:rStyle w:val="normaltextrun"/>
          <w:rFonts w:ascii="Calibri" w:hAnsi="Calibri" w:cs="Calibri"/>
          <w:color w:val="1F4E79" w:themeColor="accent1" w:themeShade="80"/>
          <w:shd w:val="clear" w:color="auto" w:fill="FFFFFF"/>
        </w:rPr>
        <w:t>00 manns.</w:t>
      </w:r>
    </w:p>
    <w:p w14:paraId="12B1FD40" w14:textId="2B58237A" w:rsidR="00E14F1E" w:rsidRPr="00FB044B" w:rsidRDefault="00E14F1E" w:rsidP="00313E5D">
      <w:pPr>
        <w:pStyle w:val="paragraph"/>
        <w:numPr>
          <w:ilvl w:val="0"/>
          <w:numId w:val="7"/>
        </w:numPr>
        <w:spacing w:before="0" w:after="0"/>
        <w:textAlignment w:val="baseline"/>
        <w:rPr>
          <w:rStyle w:val="normaltextrun"/>
          <w:rFonts w:ascii="Calibri" w:hAnsi="Calibri" w:cs="Calibri"/>
          <w:bCs/>
          <w:color w:val="1F4E79" w:themeColor="accent1" w:themeShade="80"/>
        </w:rPr>
      </w:pPr>
      <w:bookmarkStart w:id="26" w:name="_Hlk72493729"/>
      <w:r w:rsidRPr="00FB044B">
        <w:rPr>
          <w:rFonts w:ascii="Calibri" w:hAnsi="Calibri" w:cs="Calibri"/>
          <w:bCs/>
          <w:color w:val="1F4E79" w:themeColor="accent1" w:themeShade="80"/>
        </w:rPr>
        <w:t>Umgengni í hverju hólfi skal vera í samræmi við leiðbeiningar sóttvarnalæknis þar að lútandi svo koma megi í veg fyrir blöndun milli hólfa.</w:t>
      </w:r>
    </w:p>
    <w:bookmarkEnd w:id="25"/>
    <w:bookmarkEnd w:id="26"/>
    <w:p w14:paraId="6783728F" w14:textId="7B024472" w:rsidR="00FB6F58" w:rsidRPr="00BA539C" w:rsidRDefault="00FB6F58" w:rsidP="00FB6F58">
      <w:pPr>
        <w:pStyle w:val="paragraph"/>
        <w:numPr>
          <w:ilvl w:val="0"/>
          <w:numId w:val="7"/>
        </w:numPr>
        <w:spacing w:before="0" w:beforeAutospacing="0" w:after="0" w:afterAutospacing="0"/>
        <w:jc w:val="both"/>
        <w:textAlignment w:val="baseline"/>
        <w:rPr>
          <w:rStyle w:val="normaltextrun"/>
          <w:rFonts w:ascii="Yu Mincho" w:eastAsia="Yu Mincho" w:hAnsi="Yu Mincho" w:cs="Segoe UI"/>
          <w:color w:val="1F4E79" w:themeColor="accent1" w:themeShade="80"/>
        </w:rPr>
      </w:pPr>
      <w:r w:rsidRPr="00FB044B">
        <w:rPr>
          <w:rStyle w:val="normaltextrun"/>
          <w:rFonts w:ascii="Calibri" w:eastAsia="Yu Mincho" w:hAnsi="Calibri" w:cs="Calibri"/>
          <w:color w:val="1F4E79" w:themeColor="accent1" w:themeShade="80"/>
        </w:rPr>
        <w:t xml:space="preserve">Eingöngu </w:t>
      </w:r>
      <w:r w:rsidR="00DB5CC3" w:rsidRPr="00FB044B">
        <w:rPr>
          <w:rStyle w:val="normaltextrun"/>
          <w:rFonts w:ascii="Calibri" w:eastAsia="Yu Mincho" w:hAnsi="Calibri" w:cs="Calibri"/>
          <w:color w:val="1F4E79" w:themeColor="accent1" w:themeShade="80"/>
        </w:rPr>
        <w:t>íþróttafólk</w:t>
      </w:r>
      <w:r w:rsidRPr="00FB044B">
        <w:rPr>
          <w:rStyle w:val="normaltextrun"/>
          <w:rFonts w:ascii="Calibri" w:eastAsia="Yu Mincho" w:hAnsi="Calibri" w:cs="Calibri"/>
          <w:color w:val="1F4E79" w:themeColor="accent1" w:themeShade="80"/>
        </w:rPr>
        <w:t xml:space="preserve">, þjálfarar </w:t>
      </w:r>
      <w:r w:rsidRPr="00BA539C">
        <w:rPr>
          <w:rStyle w:val="normaltextrun"/>
          <w:rFonts w:ascii="Calibri" w:eastAsia="Yu Mincho" w:hAnsi="Calibri" w:cs="Calibri"/>
          <w:color w:val="1F4E79" w:themeColor="accent1" w:themeShade="80"/>
        </w:rPr>
        <w:t xml:space="preserve">og sjúkrateymi hafa aðgang að æfingum, nefndir hér þátttakendur. Þjálfarar og sjúkrateymi skal virða </w:t>
      </w:r>
      <w:r w:rsidR="008A3DC3">
        <w:rPr>
          <w:rStyle w:val="normaltextrun"/>
          <w:rFonts w:ascii="Calibri" w:eastAsia="Yu Mincho" w:hAnsi="Calibri" w:cs="Calibri"/>
          <w:color w:val="1F4E79" w:themeColor="accent1" w:themeShade="80"/>
        </w:rPr>
        <w:t>ná</w:t>
      </w:r>
      <w:r w:rsidR="00BE6393">
        <w:rPr>
          <w:rStyle w:val="normaltextrun"/>
          <w:rFonts w:ascii="Calibri" w:eastAsia="Yu Mincho" w:hAnsi="Calibri" w:cs="Calibri"/>
          <w:color w:val="1F4E79" w:themeColor="accent1" w:themeShade="80"/>
        </w:rPr>
        <w:t>lægðar</w:t>
      </w:r>
      <w:r w:rsidR="008A3DC3">
        <w:rPr>
          <w:rStyle w:val="normaltextrun"/>
          <w:rFonts w:ascii="Calibri" w:eastAsia="Yu Mincho" w:hAnsi="Calibri" w:cs="Calibri"/>
          <w:color w:val="1F4E79" w:themeColor="accent1" w:themeShade="80"/>
        </w:rPr>
        <w:t>tak</w:t>
      </w:r>
      <w:r w:rsidR="00BE6393">
        <w:rPr>
          <w:rStyle w:val="normaltextrun"/>
          <w:rFonts w:ascii="Calibri" w:eastAsia="Yu Mincho" w:hAnsi="Calibri" w:cs="Calibri"/>
          <w:color w:val="1F4E79" w:themeColor="accent1" w:themeShade="80"/>
        </w:rPr>
        <w:t xml:space="preserve">mörk eins og kostur er en </w:t>
      </w:r>
      <w:r w:rsidRPr="00BA539C">
        <w:rPr>
          <w:rStyle w:val="normaltextrun"/>
          <w:rFonts w:ascii="Calibri" w:eastAsia="Yu Mincho" w:hAnsi="Calibri" w:cs="Calibri"/>
          <w:color w:val="1F4E79" w:themeColor="accent1" w:themeShade="80"/>
        </w:rPr>
        <w:t xml:space="preserve">ella nota andlitsgrímu (t.d. sjúkrateymi). </w:t>
      </w:r>
    </w:p>
    <w:p w14:paraId="70B2C515" w14:textId="77777777" w:rsidR="00161CBA" w:rsidRPr="00161CBA" w:rsidRDefault="007E16F8" w:rsidP="003F0C36">
      <w:pPr>
        <w:pStyle w:val="paragraph"/>
        <w:numPr>
          <w:ilvl w:val="0"/>
          <w:numId w:val="7"/>
        </w:numPr>
        <w:spacing w:before="0" w:beforeAutospacing="0" w:after="0" w:afterAutospacing="0"/>
        <w:jc w:val="both"/>
        <w:textAlignment w:val="baseline"/>
        <w:rPr>
          <w:rStyle w:val="normaltextrun"/>
          <w:rFonts w:ascii="Yu Mincho" w:eastAsia="Yu Mincho" w:hAnsi="Yu Mincho" w:cs="Segoe UI"/>
          <w:color w:val="1F4E79" w:themeColor="accent1" w:themeShade="80"/>
        </w:rPr>
      </w:pPr>
      <w:r w:rsidRPr="00BA539C">
        <w:rPr>
          <w:rStyle w:val="normaltextrun"/>
          <w:rFonts w:ascii="Calibri" w:eastAsia="Yu Mincho" w:hAnsi="Calibri" w:cs="Calibri"/>
          <w:color w:val="1F4E79" w:themeColor="accent1" w:themeShade="80"/>
        </w:rPr>
        <w:t>Þátttakendur skulu spritta</w:t>
      </w:r>
      <w:r w:rsidRPr="00BA539C">
        <w:rPr>
          <w:rStyle w:val="normaltextrun"/>
          <w:rFonts w:ascii="Yu Mincho" w:eastAsia="Yu Mincho" w:hAnsi="Yu Mincho" w:cs="Segoe UI" w:hint="eastAsia"/>
          <w:color w:val="1F4E79" w:themeColor="accent1" w:themeShade="80"/>
        </w:rPr>
        <w:t> </w:t>
      </w:r>
      <w:r w:rsidRPr="00BA539C">
        <w:rPr>
          <w:rStyle w:val="normaltextrun"/>
          <w:rFonts w:ascii="Calibri" w:eastAsia="Yu Mincho" w:hAnsi="Calibri" w:cs="Calibri"/>
          <w:color w:val="1F4E79" w:themeColor="accent1" w:themeShade="80"/>
        </w:rPr>
        <w:t>hendur</w:t>
      </w:r>
      <w:r w:rsidRPr="00BA539C">
        <w:rPr>
          <w:rStyle w:val="normaltextrun"/>
          <w:rFonts w:ascii="Yu Mincho" w:eastAsia="Yu Mincho" w:hAnsi="Yu Mincho" w:cs="Segoe UI" w:hint="eastAsia"/>
          <w:color w:val="1F4E79" w:themeColor="accent1" w:themeShade="80"/>
        </w:rPr>
        <w:t> </w:t>
      </w:r>
      <w:r w:rsidRPr="00BA539C">
        <w:rPr>
          <w:rStyle w:val="normaltextrun"/>
          <w:rFonts w:ascii="Calibri" w:eastAsia="Yu Mincho" w:hAnsi="Calibri" w:cs="Calibri"/>
          <w:color w:val="1F4E79" w:themeColor="accent1" w:themeShade="80"/>
        </w:rPr>
        <w:t>fyrir og eftir æfingar</w:t>
      </w:r>
      <w:r w:rsidR="00161CBA">
        <w:rPr>
          <w:rStyle w:val="normaltextrun"/>
          <w:rFonts w:ascii="Calibri" w:eastAsia="Yu Mincho" w:hAnsi="Calibri" w:cs="Calibri"/>
          <w:color w:val="1F4E79" w:themeColor="accent1" w:themeShade="80"/>
        </w:rPr>
        <w:t>.</w:t>
      </w:r>
    </w:p>
    <w:p w14:paraId="68932766" w14:textId="388FA32F" w:rsidR="007E16F8" w:rsidRPr="004E435A" w:rsidRDefault="007E16F8" w:rsidP="003F0C36">
      <w:pPr>
        <w:pStyle w:val="paragraph"/>
        <w:numPr>
          <w:ilvl w:val="0"/>
          <w:numId w:val="7"/>
        </w:numPr>
        <w:spacing w:before="0" w:beforeAutospacing="0" w:after="0" w:afterAutospacing="0"/>
        <w:jc w:val="both"/>
        <w:textAlignment w:val="baseline"/>
        <w:rPr>
          <w:rStyle w:val="eop"/>
          <w:rFonts w:ascii="Yu Mincho" w:eastAsia="Yu Mincho" w:hAnsi="Yu Mincho" w:cs="Segoe UI"/>
          <w:color w:val="1F4E79" w:themeColor="accent1" w:themeShade="80"/>
        </w:rPr>
      </w:pPr>
      <w:r w:rsidRPr="00BA539C">
        <w:rPr>
          <w:rStyle w:val="normaltextrun"/>
          <w:rFonts w:ascii="Calibri" w:eastAsia="Yu Mincho" w:hAnsi="Calibri" w:cs="Calibri"/>
          <w:color w:val="1F4E79" w:themeColor="accent1" w:themeShade="80"/>
        </w:rPr>
        <w:t xml:space="preserve">Sameiginlegir snertifletir skulu sótthreinsaðir á milli æfinga og/eða funda. </w:t>
      </w:r>
    </w:p>
    <w:p w14:paraId="6DB801CD" w14:textId="6AD37014" w:rsidR="000B5EA1" w:rsidRPr="00BA539C" w:rsidRDefault="000B5EA1" w:rsidP="003F0C36">
      <w:pPr>
        <w:pStyle w:val="paragraph"/>
        <w:numPr>
          <w:ilvl w:val="0"/>
          <w:numId w:val="7"/>
        </w:numPr>
        <w:spacing w:before="0" w:beforeAutospacing="0" w:after="0" w:afterAutospacing="0"/>
        <w:jc w:val="both"/>
        <w:textAlignment w:val="baseline"/>
        <w:rPr>
          <w:rStyle w:val="eop"/>
          <w:rFonts w:ascii="Yu Mincho" w:eastAsia="Yu Mincho" w:hAnsi="Yu Mincho" w:cs="Segoe UI"/>
          <w:color w:val="1F4E79" w:themeColor="accent1" w:themeShade="80"/>
        </w:rPr>
      </w:pPr>
      <w:r w:rsidRPr="00756EDD">
        <w:rPr>
          <w:rStyle w:val="eop"/>
          <w:rFonts w:ascii="Calibri" w:eastAsia="Yu Mincho" w:hAnsi="Calibri" w:cs="Calibri"/>
          <w:color w:val="1F4E79" w:themeColor="accent1" w:themeShade="80"/>
        </w:rPr>
        <w:t>Börn fædd 20</w:t>
      </w:r>
      <w:r w:rsidR="00681F3B">
        <w:rPr>
          <w:rStyle w:val="eop"/>
          <w:rFonts w:ascii="Calibri" w:eastAsia="Yu Mincho" w:hAnsi="Calibri" w:cs="Calibri"/>
          <w:color w:val="1F4E79" w:themeColor="accent1" w:themeShade="80"/>
        </w:rPr>
        <w:t>0</w:t>
      </w:r>
      <w:r w:rsidR="002F6FD8" w:rsidRPr="00756EDD">
        <w:rPr>
          <w:rStyle w:val="eop"/>
          <w:rFonts w:ascii="Calibri" w:eastAsia="Yu Mincho" w:hAnsi="Calibri" w:cs="Calibri"/>
          <w:color w:val="1F4E79" w:themeColor="accent1" w:themeShade="80"/>
        </w:rPr>
        <w:t>6</w:t>
      </w:r>
      <w:r w:rsidRPr="00756EDD">
        <w:rPr>
          <w:rStyle w:val="eop"/>
          <w:rFonts w:ascii="Calibri" w:eastAsia="Yu Mincho" w:hAnsi="Calibri" w:cs="Calibri"/>
          <w:color w:val="1F4E79" w:themeColor="accent1" w:themeShade="80"/>
        </w:rPr>
        <w:t xml:space="preserve"> og síðar </w:t>
      </w:r>
      <w:r w:rsidR="00A41D8B">
        <w:rPr>
          <w:rStyle w:val="eop"/>
          <w:rFonts w:ascii="Calibri" w:eastAsia="Yu Mincho" w:hAnsi="Calibri" w:cs="Calibri"/>
          <w:color w:val="1F4E79" w:themeColor="accent1" w:themeShade="80"/>
        </w:rPr>
        <w:t>eru undanþegin</w:t>
      </w:r>
      <w:r w:rsidRPr="00756EDD">
        <w:rPr>
          <w:rStyle w:val="eop"/>
          <w:rFonts w:ascii="Calibri" w:eastAsia="Yu Mincho" w:hAnsi="Calibri" w:cs="Calibri"/>
          <w:color w:val="1F4E79" w:themeColor="accent1" w:themeShade="80"/>
        </w:rPr>
        <w:t xml:space="preserve"> fjöld</w:t>
      </w:r>
      <w:r w:rsidR="00A41D8B">
        <w:rPr>
          <w:rStyle w:val="eop"/>
          <w:rFonts w:ascii="Calibri" w:eastAsia="Yu Mincho" w:hAnsi="Calibri" w:cs="Calibri"/>
          <w:color w:val="1F4E79" w:themeColor="accent1" w:themeShade="80"/>
        </w:rPr>
        <w:t>a- og nálægðartakmörkun og grímuskyldu</w:t>
      </w:r>
      <w:r w:rsidRPr="00756EDD">
        <w:rPr>
          <w:rStyle w:val="eop"/>
          <w:rFonts w:ascii="Calibri" w:eastAsia="Yu Mincho" w:hAnsi="Calibri" w:cs="Calibri"/>
          <w:color w:val="1F4E79" w:themeColor="accent1" w:themeShade="80"/>
        </w:rPr>
        <w:t>.</w:t>
      </w:r>
    </w:p>
    <w:p w14:paraId="2CD7B00E" w14:textId="77777777" w:rsidR="00905A6A" w:rsidRPr="00BA539C" w:rsidRDefault="00905A6A" w:rsidP="004F0528">
      <w:pPr>
        <w:pStyle w:val="paragraph"/>
        <w:spacing w:before="0" w:beforeAutospacing="0" w:after="0" w:afterAutospacing="0"/>
        <w:ind w:left="360"/>
        <w:jc w:val="both"/>
        <w:textAlignment w:val="baseline"/>
        <w:rPr>
          <w:rFonts w:asciiTheme="minorHAnsi" w:eastAsia="Yu Mincho" w:hAnsiTheme="minorHAnsi" w:cstheme="minorHAnsi"/>
          <w:color w:val="1F4E79" w:themeColor="accent1" w:themeShade="80"/>
        </w:rPr>
      </w:pPr>
    </w:p>
    <w:p w14:paraId="3E46B13F" w14:textId="77777777" w:rsidR="004A5ABC" w:rsidRPr="00BA539C" w:rsidRDefault="004A5ABC" w:rsidP="004A5ABC">
      <w:pPr>
        <w:pStyle w:val="Heading1"/>
        <w:numPr>
          <w:ilvl w:val="0"/>
          <w:numId w:val="1"/>
        </w:numPr>
        <w:spacing w:after="240" w:line="240" w:lineRule="auto"/>
        <w:ind w:left="567" w:hanging="567"/>
        <w:rPr>
          <w:color w:val="1F4E79" w:themeColor="accent1" w:themeShade="80"/>
        </w:rPr>
      </w:pPr>
      <w:bookmarkStart w:id="27" w:name="_Toc54171726"/>
      <w:bookmarkStart w:id="28" w:name="_Toc82636446"/>
      <w:r w:rsidRPr="00BA539C">
        <w:rPr>
          <w:color w:val="1F4E79" w:themeColor="accent1" w:themeShade="80"/>
        </w:rPr>
        <w:t>Gátlisti fyrir keppnir/mót</w:t>
      </w:r>
      <w:bookmarkEnd w:id="27"/>
      <w:bookmarkEnd w:id="28"/>
    </w:p>
    <w:p w14:paraId="199455A8" w14:textId="77777777" w:rsidR="00E672AB" w:rsidRDefault="00E672AB" w:rsidP="00E672AB">
      <w:pPr>
        <w:pStyle w:val="paragraph"/>
        <w:numPr>
          <w:ilvl w:val="0"/>
          <w:numId w:val="18"/>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4E79"/>
        </w:rPr>
        <w:t>Ferðir til og frá keppnisstað</w:t>
      </w:r>
      <w:r>
        <w:rPr>
          <w:rStyle w:val="eop"/>
          <w:rFonts w:ascii="Calibri" w:hAnsi="Calibri" w:cs="Calibri"/>
          <w:color w:val="1F4E79"/>
        </w:rPr>
        <w:t> </w:t>
      </w:r>
    </w:p>
    <w:p w14:paraId="6AA6D4E9" w14:textId="77777777" w:rsidR="00E672AB" w:rsidRDefault="00E672AB" w:rsidP="00E672AB">
      <w:pPr>
        <w:pStyle w:val="paragraph"/>
        <w:numPr>
          <w:ilvl w:val="0"/>
          <w:numId w:val="18"/>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4E79"/>
        </w:rPr>
        <w:t>Koma á keppnisstað</w:t>
      </w:r>
      <w:r>
        <w:rPr>
          <w:rStyle w:val="eop"/>
          <w:rFonts w:ascii="Calibri" w:hAnsi="Calibri" w:cs="Calibri"/>
          <w:color w:val="1F4E79"/>
        </w:rPr>
        <w:t> </w:t>
      </w:r>
    </w:p>
    <w:p w14:paraId="1D42E868" w14:textId="77777777" w:rsidR="00E672AB" w:rsidRDefault="00E672AB" w:rsidP="00E672AB">
      <w:pPr>
        <w:pStyle w:val="paragraph"/>
        <w:numPr>
          <w:ilvl w:val="0"/>
          <w:numId w:val="18"/>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4E79"/>
        </w:rPr>
        <w:t>Þátttakendur</w:t>
      </w:r>
      <w:r>
        <w:rPr>
          <w:rStyle w:val="eop"/>
          <w:rFonts w:ascii="Calibri" w:hAnsi="Calibri" w:cs="Calibri"/>
          <w:color w:val="1F4E79"/>
        </w:rPr>
        <w:t> </w:t>
      </w:r>
    </w:p>
    <w:p w14:paraId="2ADA97A1" w14:textId="77777777" w:rsidR="00E672AB" w:rsidRDefault="00E672AB" w:rsidP="00E672AB">
      <w:pPr>
        <w:pStyle w:val="paragraph"/>
        <w:numPr>
          <w:ilvl w:val="0"/>
          <w:numId w:val="18"/>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4E79"/>
        </w:rPr>
        <w:t>Framkvæmd keppni</w:t>
      </w:r>
      <w:r>
        <w:rPr>
          <w:rStyle w:val="eop"/>
          <w:rFonts w:ascii="Calibri" w:hAnsi="Calibri" w:cs="Calibri"/>
          <w:color w:val="1F4E79"/>
        </w:rPr>
        <w:t> </w:t>
      </w:r>
    </w:p>
    <w:p w14:paraId="1EF7B7A8" w14:textId="77777777" w:rsidR="00E672AB" w:rsidRDefault="00E672AB" w:rsidP="00E672AB">
      <w:pPr>
        <w:pStyle w:val="paragraph"/>
        <w:numPr>
          <w:ilvl w:val="0"/>
          <w:numId w:val="19"/>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4E79"/>
        </w:rPr>
        <w:t>Sótthreinsun tækja og búnaðar</w:t>
      </w:r>
      <w:r>
        <w:rPr>
          <w:rStyle w:val="eop"/>
          <w:rFonts w:ascii="Calibri" w:hAnsi="Calibri" w:cs="Calibri"/>
          <w:color w:val="1F4E79"/>
        </w:rPr>
        <w:t> </w:t>
      </w:r>
    </w:p>
    <w:p w14:paraId="204D7C67" w14:textId="77777777" w:rsidR="00E672AB" w:rsidRDefault="00E672AB" w:rsidP="00E672AB">
      <w:pPr>
        <w:pStyle w:val="paragraph"/>
        <w:numPr>
          <w:ilvl w:val="0"/>
          <w:numId w:val="19"/>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4E79"/>
        </w:rPr>
        <w:t>Svæðaskipting</w:t>
      </w:r>
      <w:r>
        <w:rPr>
          <w:rStyle w:val="eop"/>
          <w:rFonts w:ascii="Calibri" w:hAnsi="Calibri" w:cs="Calibri"/>
          <w:color w:val="1F4E79"/>
        </w:rPr>
        <w:t> </w:t>
      </w:r>
    </w:p>
    <w:p w14:paraId="57AA4320" w14:textId="77777777" w:rsidR="00E672AB" w:rsidRDefault="00E672AB" w:rsidP="00E672AB">
      <w:pPr>
        <w:pStyle w:val="paragraph"/>
        <w:numPr>
          <w:ilvl w:val="0"/>
          <w:numId w:val="19"/>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4E79"/>
        </w:rPr>
        <w:lastRenderedPageBreak/>
        <w:t>Upplýsingagjöf</w:t>
      </w:r>
      <w:r>
        <w:rPr>
          <w:rStyle w:val="eop"/>
          <w:rFonts w:ascii="Calibri" w:hAnsi="Calibri" w:cs="Calibri"/>
          <w:color w:val="1F4E79"/>
        </w:rPr>
        <w:t> </w:t>
      </w:r>
    </w:p>
    <w:p w14:paraId="39DDF5F2" w14:textId="77777777" w:rsidR="00E672AB" w:rsidRDefault="00E672AB" w:rsidP="00E672AB">
      <w:pPr>
        <w:pStyle w:val="paragraph"/>
        <w:spacing w:before="0" w:beforeAutospacing="0" w:after="0" w:afterAutospacing="0"/>
        <w:ind w:left="720"/>
        <w:jc w:val="both"/>
        <w:textAlignment w:val="baseline"/>
      </w:pPr>
      <w:r>
        <w:rPr>
          <w:rStyle w:val="eop"/>
          <w:rFonts w:ascii="Calibri" w:hAnsi="Calibri" w:cs="Calibri"/>
          <w:color w:val="1F4E79"/>
        </w:rPr>
        <w:t> </w:t>
      </w:r>
    </w:p>
    <w:p w14:paraId="13311E28" w14:textId="77777777" w:rsidR="00E672AB" w:rsidRDefault="00E672AB" w:rsidP="00E672AB">
      <w:pPr>
        <w:pStyle w:val="paragraph"/>
        <w:spacing w:before="0" w:beforeAutospacing="0" w:after="0" w:afterAutospacing="0"/>
        <w:jc w:val="both"/>
        <w:textAlignment w:val="baseline"/>
      </w:pPr>
      <w:r>
        <w:rPr>
          <w:rStyle w:val="eop"/>
          <w:rFonts w:ascii="Calibri" w:hAnsi="Calibri" w:cs="Calibri"/>
          <w:color w:val="1F4E79"/>
        </w:rPr>
        <w:t> </w:t>
      </w:r>
    </w:p>
    <w:p w14:paraId="24BB2CE5" w14:textId="76D172A7" w:rsidR="00742675" w:rsidRPr="00742675" w:rsidRDefault="00742675" w:rsidP="00742675">
      <w:pPr>
        <w:pStyle w:val="paragraph"/>
        <w:numPr>
          <w:ilvl w:val="0"/>
          <w:numId w:val="7"/>
        </w:numPr>
        <w:spacing w:before="0" w:beforeAutospacing="0" w:after="0" w:afterAutospacing="0"/>
        <w:jc w:val="both"/>
        <w:textAlignment w:val="baseline"/>
        <w:rPr>
          <w:rStyle w:val="normaltextrun"/>
          <w:rFonts w:asciiTheme="minorHAnsi" w:eastAsia="Yu Mincho" w:hAnsiTheme="minorHAnsi" w:cstheme="minorBidi"/>
          <w:color w:val="1F4E79" w:themeColor="accent1" w:themeShade="80"/>
        </w:rPr>
      </w:pPr>
      <w:bookmarkStart w:id="29" w:name="_Hlk69215508"/>
      <w:r w:rsidRPr="00742675">
        <w:rPr>
          <w:rStyle w:val="normaltextrun"/>
          <w:rFonts w:asciiTheme="minorHAnsi" w:eastAsia="Yu Mincho" w:hAnsiTheme="minorHAnsi" w:cstheme="minorBidi"/>
          <w:color w:val="1F4E79" w:themeColor="accent1" w:themeShade="80"/>
        </w:rPr>
        <w:t>Leitast skal við að skipta íþróttahúsi upp í eftirfarandi svæði eins og hægt er og skal enginn samgangur vera milli svæða</w:t>
      </w:r>
      <w:r w:rsidR="003A6B9E">
        <w:rPr>
          <w:rStyle w:val="normaltextrun"/>
          <w:rFonts w:asciiTheme="minorHAnsi" w:eastAsia="Yu Mincho" w:hAnsiTheme="minorHAnsi" w:cstheme="minorBidi"/>
          <w:color w:val="1F4E79" w:themeColor="accent1" w:themeShade="80"/>
        </w:rPr>
        <w:t xml:space="preserve"> ef skipt er upp í rými vegna fjöldatakmarkana</w:t>
      </w:r>
      <w:r w:rsidRPr="00742675">
        <w:rPr>
          <w:rStyle w:val="normaltextrun"/>
          <w:rFonts w:asciiTheme="minorHAnsi" w:eastAsia="Yu Mincho" w:hAnsiTheme="minorHAnsi" w:cstheme="minorBidi"/>
          <w:color w:val="1F4E79" w:themeColor="accent1" w:themeShade="80"/>
        </w:rPr>
        <w:t>:</w:t>
      </w:r>
    </w:p>
    <w:p w14:paraId="3BB61D71" w14:textId="16BE85BC" w:rsidR="00742675" w:rsidRPr="00742675" w:rsidRDefault="00742675" w:rsidP="00742675">
      <w:pPr>
        <w:pStyle w:val="paragraph"/>
        <w:numPr>
          <w:ilvl w:val="1"/>
          <w:numId w:val="7"/>
        </w:numPr>
        <w:spacing w:before="0" w:beforeAutospacing="0" w:after="0" w:afterAutospacing="0"/>
        <w:jc w:val="both"/>
        <w:textAlignment w:val="baseline"/>
        <w:rPr>
          <w:rStyle w:val="normaltextrun"/>
          <w:rFonts w:asciiTheme="minorHAnsi" w:eastAsia="Yu Mincho" w:hAnsiTheme="minorHAnsi" w:cstheme="minorBidi"/>
          <w:color w:val="1F4E79" w:themeColor="accent1" w:themeShade="80"/>
          <w:sz w:val="22"/>
          <w:szCs w:val="22"/>
        </w:rPr>
      </w:pPr>
      <w:r w:rsidRPr="00742675">
        <w:rPr>
          <w:rStyle w:val="normaltextrun"/>
          <w:rFonts w:asciiTheme="minorHAnsi" w:eastAsia="Yu Mincho" w:hAnsiTheme="minorHAnsi" w:cstheme="minorBidi"/>
          <w:color w:val="1F4E79" w:themeColor="accent1" w:themeShade="80"/>
          <w:sz w:val="22"/>
          <w:szCs w:val="22"/>
          <w:u w:val="single"/>
        </w:rPr>
        <w:t>Keppnissvæði</w:t>
      </w:r>
      <w:r w:rsidRPr="00742675">
        <w:rPr>
          <w:rStyle w:val="normaltextrun"/>
          <w:rFonts w:asciiTheme="minorHAnsi" w:eastAsia="Yu Mincho" w:hAnsiTheme="minorHAnsi" w:cstheme="minorBidi"/>
          <w:color w:val="1F4E79" w:themeColor="accent1" w:themeShade="80"/>
          <w:sz w:val="22"/>
          <w:szCs w:val="22"/>
        </w:rPr>
        <w:t xml:space="preserve">: </w:t>
      </w:r>
      <w:r w:rsidR="00E542CA">
        <w:rPr>
          <w:rStyle w:val="normaltextrun"/>
          <w:rFonts w:asciiTheme="minorHAnsi" w:eastAsia="Yu Mincho" w:hAnsiTheme="minorHAnsi" w:cstheme="minorBidi"/>
          <w:color w:val="1F4E79" w:themeColor="accent1" w:themeShade="80"/>
          <w:sz w:val="22"/>
          <w:szCs w:val="22"/>
        </w:rPr>
        <w:t xml:space="preserve">Keppnissvæði </w:t>
      </w:r>
      <w:r w:rsidRPr="00742675">
        <w:rPr>
          <w:rStyle w:val="normaltextrun"/>
          <w:rFonts w:asciiTheme="minorHAnsi" w:eastAsia="Yu Mincho" w:hAnsiTheme="minorHAnsi" w:cstheme="minorBidi"/>
          <w:color w:val="1F4E79" w:themeColor="accent1" w:themeShade="80"/>
          <w:sz w:val="22"/>
          <w:szCs w:val="22"/>
        </w:rPr>
        <w:t>og öryggissvæði, búningsklefar og gönguleiðir þar á milli.</w:t>
      </w:r>
    </w:p>
    <w:p w14:paraId="54944022" w14:textId="674C8A92" w:rsidR="00742675" w:rsidRPr="00742675" w:rsidRDefault="00742675" w:rsidP="00742675">
      <w:pPr>
        <w:pStyle w:val="paragraph"/>
        <w:numPr>
          <w:ilvl w:val="2"/>
          <w:numId w:val="7"/>
        </w:numPr>
        <w:spacing w:before="0" w:beforeAutospacing="0" w:after="0" w:afterAutospacing="0"/>
        <w:jc w:val="both"/>
        <w:textAlignment w:val="baseline"/>
        <w:rPr>
          <w:rStyle w:val="normaltextrun"/>
          <w:rFonts w:asciiTheme="minorHAnsi" w:eastAsia="Yu Mincho" w:hAnsiTheme="minorHAnsi" w:cstheme="minorBidi"/>
          <w:color w:val="1F4E79" w:themeColor="accent1" w:themeShade="80"/>
          <w:sz w:val="22"/>
          <w:szCs w:val="22"/>
        </w:rPr>
      </w:pPr>
      <w:r w:rsidRPr="00742675">
        <w:rPr>
          <w:rStyle w:val="normaltextrun"/>
          <w:rFonts w:asciiTheme="minorHAnsi" w:eastAsia="Yu Mincho" w:hAnsiTheme="minorHAnsi" w:cstheme="minorBidi"/>
          <w:color w:val="1F4E79" w:themeColor="accent1" w:themeShade="80"/>
          <w:sz w:val="22"/>
          <w:szCs w:val="22"/>
        </w:rPr>
        <w:t xml:space="preserve">Aðgang hafa þátttakendur </w:t>
      </w:r>
      <w:r w:rsidR="00B40128">
        <w:rPr>
          <w:rStyle w:val="normaltextrun"/>
          <w:rFonts w:asciiTheme="minorHAnsi" w:eastAsia="Yu Mincho" w:hAnsiTheme="minorHAnsi" w:cstheme="minorBidi"/>
          <w:color w:val="1F4E79" w:themeColor="accent1" w:themeShade="80"/>
          <w:sz w:val="22"/>
          <w:szCs w:val="22"/>
        </w:rPr>
        <w:t>keppninnar</w:t>
      </w:r>
      <w:r w:rsidRPr="00742675">
        <w:rPr>
          <w:rStyle w:val="normaltextrun"/>
          <w:rFonts w:asciiTheme="minorHAnsi" w:eastAsia="Yu Mincho" w:hAnsiTheme="minorHAnsi" w:cstheme="minorBidi"/>
          <w:color w:val="1F4E79" w:themeColor="accent1" w:themeShade="80"/>
          <w:sz w:val="22"/>
          <w:szCs w:val="22"/>
        </w:rPr>
        <w:t xml:space="preserve">, </w:t>
      </w:r>
      <w:r w:rsidR="00B40128">
        <w:rPr>
          <w:rStyle w:val="normaltextrun"/>
          <w:rFonts w:asciiTheme="minorHAnsi" w:eastAsia="Yu Mincho" w:hAnsiTheme="minorHAnsi" w:cstheme="minorBidi"/>
          <w:color w:val="1F4E79" w:themeColor="accent1" w:themeShade="80"/>
          <w:sz w:val="22"/>
          <w:szCs w:val="22"/>
        </w:rPr>
        <w:t>t.d. dómarar og annað starfsfólk.</w:t>
      </w:r>
      <w:r w:rsidR="005C40E4">
        <w:rPr>
          <w:rStyle w:val="normaltextrun"/>
          <w:rFonts w:asciiTheme="minorHAnsi" w:eastAsia="Yu Mincho" w:hAnsiTheme="minorHAnsi" w:cstheme="minorBidi"/>
          <w:color w:val="1F4E79" w:themeColor="accent1" w:themeShade="80"/>
          <w:sz w:val="22"/>
          <w:szCs w:val="22"/>
        </w:rPr>
        <w:t xml:space="preserve"> </w:t>
      </w:r>
      <w:r w:rsidR="00755D74">
        <w:rPr>
          <w:rStyle w:val="normaltextrun"/>
          <w:rFonts w:asciiTheme="minorHAnsi" w:eastAsia="Yu Mincho" w:hAnsiTheme="minorHAnsi" w:cstheme="minorBidi"/>
          <w:color w:val="1F4E79" w:themeColor="accent1" w:themeShade="80"/>
          <w:sz w:val="22"/>
          <w:szCs w:val="22"/>
        </w:rPr>
        <w:t>Áhorfendur þurfa að vera 1 meter frá keppnisgólfi.</w:t>
      </w:r>
    </w:p>
    <w:p w14:paraId="566D2826" w14:textId="77777777" w:rsidR="00742675" w:rsidRPr="00742675" w:rsidRDefault="00742675" w:rsidP="00742675">
      <w:pPr>
        <w:pStyle w:val="paragraph"/>
        <w:numPr>
          <w:ilvl w:val="1"/>
          <w:numId w:val="7"/>
        </w:numPr>
        <w:spacing w:before="0" w:beforeAutospacing="0" w:after="0" w:afterAutospacing="0"/>
        <w:jc w:val="both"/>
        <w:textAlignment w:val="baseline"/>
        <w:rPr>
          <w:rStyle w:val="normaltextrun"/>
          <w:rFonts w:asciiTheme="minorHAnsi" w:eastAsia="Yu Mincho" w:hAnsiTheme="minorHAnsi" w:cstheme="minorBidi"/>
          <w:color w:val="1F4E79" w:themeColor="accent1" w:themeShade="80"/>
          <w:sz w:val="22"/>
          <w:szCs w:val="22"/>
        </w:rPr>
      </w:pPr>
      <w:r w:rsidRPr="00742675">
        <w:rPr>
          <w:rStyle w:val="normaltextrun"/>
          <w:rFonts w:asciiTheme="minorHAnsi" w:eastAsia="Yu Mincho" w:hAnsiTheme="minorHAnsi" w:cstheme="minorBidi"/>
          <w:color w:val="1F4E79" w:themeColor="accent1" w:themeShade="80"/>
          <w:sz w:val="22"/>
          <w:szCs w:val="22"/>
          <w:u w:val="single"/>
        </w:rPr>
        <w:t>Ytra svæði</w:t>
      </w:r>
      <w:r w:rsidRPr="00742675">
        <w:rPr>
          <w:rStyle w:val="normaltextrun"/>
          <w:rFonts w:asciiTheme="minorHAnsi" w:eastAsia="Yu Mincho" w:hAnsiTheme="minorHAnsi" w:cstheme="minorBidi"/>
          <w:color w:val="1F4E79" w:themeColor="accent1" w:themeShade="80"/>
          <w:sz w:val="22"/>
          <w:szCs w:val="22"/>
        </w:rPr>
        <w:t>: Annað svæði íþróttahúss en keppnissvæði.</w:t>
      </w:r>
    </w:p>
    <w:p w14:paraId="34AA24CE" w14:textId="4BD07480" w:rsidR="00742675" w:rsidRPr="00742675" w:rsidRDefault="00742675" w:rsidP="00742675">
      <w:pPr>
        <w:pStyle w:val="paragraph"/>
        <w:numPr>
          <w:ilvl w:val="2"/>
          <w:numId w:val="7"/>
        </w:numPr>
        <w:spacing w:before="0" w:beforeAutospacing="0" w:after="0" w:afterAutospacing="0"/>
        <w:jc w:val="both"/>
        <w:textAlignment w:val="baseline"/>
        <w:rPr>
          <w:rStyle w:val="normaltextrun"/>
          <w:rFonts w:asciiTheme="minorHAnsi" w:eastAsia="Yu Mincho" w:hAnsiTheme="minorHAnsi" w:cstheme="minorBidi"/>
          <w:color w:val="1F4E79" w:themeColor="accent1" w:themeShade="80"/>
          <w:sz w:val="22"/>
          <w:szCs w:val="22"/>
        </w:rPr>
      </w:pPr>
      <w:bookmarkStart w:id="30" w:name="_Hlk69216411"/>
      <w:r w:rsidRPr="00742675">
        <w:rPr>
          <w:rStyle w:val="normaltextrun"/>
          <w:rFonts w:asciiTheme="minorHAnsi" w:eastAsia="Yu Mincho" w:hAnsiTheme="minorHAnsi" w:cstheme="minorBidi"/>
          <w:color w:val="1F4E79" w:themeColor="accent1" w:themeShade="80"/>
          <w:sz w:val="22"/>
          <w:szCs w:val="22"/>
        </w:rPr>
        <w:t>Aðgang hafa fjölmiðlar, öryggisgæsla</w:t>
      </w:r>
      <w:r w:rsidR="00B40128">
        <w:rPr>
          <w:rStyle w:val="normaltextrun"/>
          <w:rFonts w:asciiTheme="minorHAnsi" w:eastAsia="Yu Mincho" w:hAnsiTheme="minorHAnsi" w:cstheme="minorBidi"/>
          <w:color w:val="1F4E79" w:themeColor="accent1" w:themeShade="80"/>
          <w:sz w:val="22"/>
          <w:szCs w:val="22"/>
        </w:rPr>
        <w:t xml:space="preserve"> og aðrir sem hafa heimild til að vera á svæðinu á meðan keppni stendur.</w:t>
      </w:r>
      <w:r w:rsidR="00FB044B">
        <w:rPr>
          <w:rStyle w:val="normaltextrun"/>
          <w:rFonts w:asciiTheme="minorHAnsi" w:eastAsia="Yu Mincho" w:hAnsiTheme="minorHAnsi" w:cstheme="minorBidi"/>
          <w:color w:val="1F4E79" w:themeColor="accent1" w:themeShade="80"/>
          <w:sz w:val="22"/>
          <w:szCs w:val="22"/>
        </w:rPr>
        <w:t xml:space="preserve"> Virða skal </w:t>
      </w:r>
      <w:r w:rsidR="00CC1310">
        <w:rPr>
          <w:rStyle w:val="normaltextrun"/>
          <w:rFonts w:asciiTheme="minorHAnsi" w:eastAsia="Yu Mincho" w:hAnsiTheme="minorHAnsi" w:cstheme="minorBidi"/>
          <w:color w:val="1F4E79" w:themeColor="accent1" w:themeShade="80"/>
          <w:sz w:val="22"/>
          <w:szCs w:val="22"/>
        </w:rPr>
        <w:t>1</w:t>
      </w:r>
      <w:r w:rsidR="00FB044B">
        <w:rPr>
          <w:rStyle w:val="normaltextrun"/>
          <w:rFonts w:asciiTheme="minorHAnsi" w:eastAsia="Yu Mincho" w:hAnsiTheme="minorHAnsi" w:cstheme="minorBidi"/>
          <w:color w:val="1F4E79" w:themeColor="accent1" w:themeShade="80"/>
          <w:sz w:val="22"/>
          <w:szCs w:val="22"/>
        </w:rPr>
        <w:t xml:space="preserve"> metra </w:t>
      </w:r>
      <w:r w:rsidR="00C10650">
        <w:rPr>
          <w:rStyle w:val="normaltextrun"/>
          <w:rFonts w:asciiTheme="minorHAnsi" w:eastAsia="Yu Mincho" w:hAnsiTheme="minorHAnsi" w:cstheme="minorBidi"/>
          <w:color w:val="1F4E79" w:themeColor="accent1" w:themeShade="80"/>
          <w:sz w:val="22"/>
          <w:szCs w:val="22"/>
        </w:rPr>
        <w:t>nálægðarmörk og fjöldatakmörkun.</w:t>
      </w:r>
    </w:p>
    <w:bookmarkEnd w:id="30"/>
    <w:p w14:paraId="7E52B4FF" w14:textId="77777777" w:rsidR="00742675" w:rsidRPr="00F372C0" w:rsidRDefault="00742675" w:rsidP="00742675">
      <w:pPr>
        <w:pStyle w:val="ListParagraph"/>
        <w:numPr>
          <w:ilvl w:val="1"/>
          <w:numId w:val="7"/>
        </w:numPr>
        <w:spacing w:before="0" w:after="0" w:line="240" w:lineRule="auto"/>
        <w:jc w:val="both"/>
        <w:rPr>
          <w:rStyle w:val="normaltextrun"/>
          <w:rFonts w:ascii="Times New Roman" w:eastAsia="Times New Roman" w:hAnsi="Times New Roman" w:cs="Times New Roman"/>
          <w:color w:val="1F4E79" w:themeColor="accent1" w:themeShade="80"/>
          <w:lang w:eastAsia="en-GB"/>
        </w:rPr>
      </w:pPr>
      <w:r w:rsidRPr="00742675">
        <w:rPr>
          <w:rStyle w:val="normaltextrun"/>
          <w:rFonts w:eastAsia="Yu Mincho"/>
          <w:color w:val="1F4E79" w:themeColor="accent1" w:themeShade="80"/>
          <w:u w:val="single"/>
          <w:lang w:eastAsia="is-IS"/>
        </w:rPr>
        <w:t>Viðtalssvæði: Skilgreint svæði fyrir viðtöl.</w:t>
      </w:r>
    </w:p>
    <w:p w14:paraId="45F68363" w14:textId="66A58942" w:rsidR="00742675" w:rsidRPr="00742675" w:rsidRDefault="00742675" w:rsidP="00742675">
      <w:pPr>
        <w:pStyle w:val="paragraph"/>
        <w:numPr>
          <w:ilvl w:val="2"/>
          <w:numId w:val="7"/>
        </w:numPr>
        <w:spacing w:before="0" w:beforeAutospacing="0" w:after="0" w:afterAutospacing="0"/>
        <w:jc w:val="both"/>
        <w:textAlignment w:val="baseline"/>
        <w:rPr>
          <w:rStyle w:val="normaltextrun"/>
          <w:rFonts w:asciiTheme="minorHAnsi" w:eastAsia="Yu Mincho" w:hAnsiTheme="minorHAnsi" w:cstheme="minorBidi"/>
          <w:color w:val="1F4E79" w:themeColor="accent1" w:themeShade="80"/>
          <w:sz w:val="22"/>
          <w:szCs w:val="22"/>
        </w:rPr>
      </w:pPr>
      <w:r w:rsidRPr="00742675">
        <w:rPr>
          <w:rStyle w:val="normaltextrun"/>
          <w:rFonts w:asciiTheme="minorHAnsi" w:eastAsia="Yu Mincho" w:hAnsiTheme="minorHAnsi" w:cstheme="minorBidi"/>
          <w:color w:val="1F4E79" w:themeColor="accent1" w:themeShade="80"/>
          <w:sz w:val="22"/>
          <w:szCs w:val="22"/>
        </w:rPr>
        <w:t xml:space="preserve">Aðgang hafa fjölmiðlar, </w:t>
      </w:r>
      <w:r w:rsidR="00B40128">
        <w:rPr>
          <w:rStyle w:val="normaltextrun"/>
          <w:rFonts w:asciiTheme="minorHAnsi" w:eastAsia="Yu Mincho" w:hAnsiTheme="minorHAnsi" w:cstheme="minorBidi"/>
          <w:color w:val="1F4E79" w:themeColor="accent1" w:themeShade="80"/>
          <w:sz w:val="22"/>
          <w:szCs w:val="22"/>
        </w:rPr>
        <w:t>íþróttamenn</w:t>
      </w:r>
      <w:r w:rsidRPr="00742675">
        <w:rPr>
          <w:rStyle w:val="normaltextrun"/>
          <w:rFonts w:asciiTheme="minorHAnsi" w:eastAsia="Yu Mincho" w:hAnsiTheme="minorHAnsi" w:cstheme="minorBidi"/>
          <w:color w:val="1F4E79" w:themeColor="accent1" w:themeShade="80"/>
          <w:sz w:val="22"/>
          <w:szCs w:val="22"/>
        </w:rPr>
        <w:t xml:space="preserve"> og þjálfarar. Virða skal að </w:t>
      </w:r>
      <w:r w:rsidR="00CC1310">
        <w:rPr>
          <w:rStyle w:val="normaltextrun"/>
          <w:rFonts w:asciiTheme="minorHAnsi" w:eastAsia="Yu Mincho" w:hAnsiTheme="minorHAnsi" w:cstheme="minorBidi"/>
          <w:color w:val="1F4E79" w:themeColor="accent1" w:themeShade="80"/>
          <w:sz w:val="22"/>
          <w:szCs w:val="22"/>
        </w:rPr>
        <w:t>1</w:t>
      </w:r>
      <w:r w:rsidRPr="00742675">
        <w:rPr>
          <w:rStyle w:val="normaltextrun"/>
          <w:rFonts w:asciiTheme="minorHAnsi" w:eastAsia="Yu Mincho" w:hAnsiTheme="minorHAnsi" w:cstheme="minorBidi"/>
          <w:color w:val="1F4E79" w:themeColor="accent1" w:themeShade="80"/>
          <w:sz w:val="22"/>
          <w:szCs w:val="22"/>
        </w:rPr>
        <w:t xml:space="preserve"> metra nálægðartakmörk.</w:t>
      </w:r>
    </w:p>
    <w:bookmarkEnd w:id="29"/>
    <w:p w14:paraId="0677DADB" w14:textId="77777777" w:rsidR="00E672AB" w:rsidRDefault="00E672AB" w:rsidP="00E672AB">
      <w:pPr>
        <w:pStyle w:val="paragraph"/>
        <w:spacing w:before="0" w:beforeAutospacing="0" w:after="0" w:afterAutospacing="0"/>
        <w:ind w:left="1800"/>
        <w:jc w:val="both"/>
        <w:textAlignment w:val="baseline"/>
      </w:pPr>
      <w:r>
        <w:rPr>
          <w:rStyle w:val="eop"/>
          <w:rFonts w:ascii="Calibri" w:hAnsi="Calibri" w:cs="Calibri"/>
          <w:color w:val="1F4E79"/>
          <w:sz w:val="22"/>
          <w:szCs w:val="22"/>
        </w:rPr>
        <w:t> </w:t>
      </w:r>
    </w:p>
    <w:p w14:paraId="2F986BCB" w14:textId="4C7FAC78" w:rsidR="00C10650" w:rsidRPr="005D2F6D" w:rsidRDefault="00E672AB" w:rsidP="005D2F6D">
      <w:pPr>
        <w:pStyle w:val="paragraph"/>
        <w:numPr>
          <w:ilvl w:val="0"/>
          <w:numId w:val="27"/>
        </w:numPr>
        <w:spacing w:before="0" w:beforeAutospacing="0" w:after="0" w:afterAutospacing="0"/>
        <w:textAlignment w:val="baseline"/>
        <w:rPr>
          <w:rFonts w:ascii="Calibri" w:hAnsi="Calibri" w:cs="Calibri"/>
        </w:rPr>
      </w:pPr>
      <w:r w:rsidRPr="005D2F6D">
        <w:rPr>
          <w:rStyle w:val="normaltextrun"/>
          <w:rFonts w:ascii="Calibri" w:hAnsi="Calibri" w:cs="Calibri"/>
          <w:color w:val="1F4E79"/>
        </w:rPr>
        <w:t xml:space="preserve">Hámarksfjöldi þátttakenda á hverju keppnissvæði </w:t>
      </w:r>
      <w:r w:rsidR="00C10650" w:rsidRPr="005D2F6D">
        <w:rPr>
          <w:rStyle w:val="normaltextrun"/>
          <w:rFonts w:ascii="Calibri" w:hAnsi="Calibri" w:cs="Calibri"/>
          <w:color w:val="1F4E79"/>
        </w:rPr>
        <w:t xml:space="preserve">hjá </w:t>
      </w:r>
      <w:r w:rsidR="005D2F6D" w:rsidRPr="005D2F6D">
        <w:rPr>
          <w:rStyle w:val="normaltextrun"/>
          <w:rFonts w:ascii="Calibri" w:hAnsi="Calibri" w:cs="Calibri"/>
          <w:color w:val="1F4E79"/>
        </w:rPr>
        <w:t xml:space="preserve">börnum og fullorðnum er </w:t>
      </w:r>
      <w:r w:rsidR="00597EE2">
        <w:rPr>
          <w:rStyle w:val="normaltextrun"/>
          <w:rFonts w:ascii="Calibri" w:hAnsi="Calibri" w:cs="Calibri"/>
          <w:color w:val="1F4E79"/>
        </w:rPr>
        <w:t>5</w:t>
      </w:r>
      <w:r w:rsidR="005D2F6D" w:rsidRPr="005D2F6D">
        <w:rPr>
          <w:rStyle w:val="normaltextrun"/>
          <w:rFonts w:ascii="Calibri" w:hAnsi="Calibri" w:cs="Calibri"/>
          <w:color w:val="1F4E79"/>
        </w:rPr>
        <w:t>00 manns.</w:t>
      </w:r>
    </w:p>
    <w:p w14:paraId="5BF752F2" w14:textId="1D44FB27" w:rsidR="00E672AB" w:rsidRPr="00AF2A3B" w:rsidRDefault="00E672AB" w:rsidP="00742675">
      <w:pPr>
        <w:pStyle w:val="paragraph"/>
        <w:numPr>
          <w:ilvl w:val="0"/>
          <w:numId w:val="27"/>
        </w:numPr>
        <w:spacing w:before="0" w:beforeAutospacing="0" w:after="0" w:afterAutospacing="0"/>
        <w:textAlignment w:val="baseline"/>
        <w:rPr>
          <w:rFonts w:ascii="Calibri" w:hAnsi="Calibri" w:cs="Calibri"/>
          <w:color w:val="1F4E79" w:themeColor="accent1" w:themeShade="80"/>
        </w:rPr>
      </w:pPr>
      <w:r>
        <w:rPr>
          <w:rStyle w:val="normaltextrun"/>
          <w:rFonts w:ascii="Calibri" w:hAnsi="Calibri" w:cs="Calibri"/>
          <w:color w:val="1F4E79"/>
        </w:rPr>
        <w:t xml:space="preserve">Starfsmenn skulu í öllum tilfellum halda minnst </w:t>
      </w:r>
      <w:r w:rsidR="00CC1310" w:rsidRPr="005D2F6D">
        <w:rPr>
          <w:rStyle w:val="normaltextrun"/>
          <w:rFonts w:ascii="Calibri" w:hAnsi="Calibri" w:cs="Calibri"/>
          <w:color w:val="1F4E79"/>
        </w:rPr>
        <w:t>1</w:t>
      </w:r>
      <w:r w:rsidRPr="005D2F6D">
        <w:rPr>
          <w:rStyle w:val="normaltextrun"/>
          <w:rFonts w:ascii="Calibri" w:hAnsi="Calibri" w:cs="Calibri"/>
          <w:color w:val="1F4E79"/>
        </w:rPr>
        <w:t xml:space="preserve"> </w:t>
      </w:r>
      <w:r w:rsidRPr="005D2F6D">
        <w:rPr>
          <w:rStyle w:val="normaltextrun"/>
          <w:rFonts w:ascii="Calibri" w:hAnsi="Calibri" w:cs="Calibri"/>
          <w:color w:val="1F4E79" w:themeColor="accent1" w:themeShade="80"/>
        </w:rPr>
        <w:t>metra</w:t>
      </w:r>
      <w:r w:rsidRPr="00AF2A3B">
        <w:rPr>
          <w:rStyle w:val="normaltextrun"/>
          <w:rFonts w:ascii="Calibri" w:hAnsi="Calibri" w:cs="Calibri"/>
          <w:color w:val="1F4E79" w:themeColor="accent1" w:themeShade="80"/>
        </w:rPr>
        <w:t xml:space="preserve"> fjarlægð frá þátttakendum og öðrum starfsmönnum, sé það ekki framkvæmanlegt ber starfsmönnum að hafa andlitsgrímur. </w:t>
      </w:r>
      <w:r w:rsidRPr="00AF2A3B">
        <w:rPr>
          <w:rStyle w:val="eop"/>
          <w:rFonts w:ascii="Calibri" w:hAnsi="Calibri" w:cs="Calibri"/>
          <w:color w:val="1F4E79" w:themeColor="accent1" w:themeShade="80"/>
        </w:rPr>
        <w:t> </w:t>
      </w:r>
    </w:p>
    <w:p w14:paraId="4239E5B8" w14:textId="1BD871A5" w:rsidR="00A021CD" w:rsidRDefault="00A021CD" w:rsidP="00A021CD">
      <w:pPr>
        <w:pStyle w:val="paragraph"/>
        <w:numPr>
          <w:ilvl w:val="0"/>
          <w:numId w:val="27"/>
        </w:numPr>
        <w:spacing w:before="0" w:beforeAutospacing="0" w:after="0" w:afterAutospacing="0"/>
        <w:textAlignment w:val="baseline"/>
        <w:rPr>
          <w:rStyle w:val="eop"/>
          <w:rFonts w:ascii="Calibri" w:hAnsi="Calibri" w:cs="Calibri"/>
          <w:color w:val="1F4E79"/>
        </w:rPr>
      </w:pPr>
      <w:r>
        <w:rPr>
          <w:rStyle w:val="normaltextrun"/>
          <w:rFonts w:ascii="Calibri" w:hAnsi="Calibri" w:cs="Calibri"/>
          <w:color w:val="1F4E79"/>
        </w:rPr>
        <w:t>Áhorfendasvæði skal vera aðskilið öðrum svæðum</w:t>
      </w:r>
      <w:r w:rsidR="00755D74">
        <w:rPr>
          <w:rStyle w:val="normaltextrun"/>
          <w:rFonts w:ascii="Calibri" w:hAnsi="Calibri" w:cs="Calibri"/>
          <w:color w:val="1F4E79"/>
        </w:rPr>
        <w:t>, þe. 1 metra frá keppnisgólfi hið minnsta.</w:t>
      </w:r>
    </w:p>
    <w:p w14:paraId="321A0CB4" w14:textId="77777777" w:rsidR="004A5ABC" w:rsidRPr="00BA539C" w:rsidRDefault="004A5ABC" w:rsidP="004A5ABC">
      <w:pPr>
        <w:pStyle w:val="paragraph"/>
        <w:spacing w:before="0" w:beforeAutospacing="0" w:after="0" w:afterAutospacing="0"/>
        <w:ind w:left="360"/>
        <w:jc w:val="both"/>
        <w:textAlignment w:val="baseline"/>
        <w:rPr>
          <w:rStyle w:val="normaltextrun"/>
          <w:color w:val="1F4E79" w:themeColor="accent1" w:themeShade="80"/>
        </w:rPr>
      </w:pPr>
    </w:p>
    <w:p w14:paraId="2C661395" w14:textId="77777777" w:rsidR="004A5ABC" w:rsidRPr="00BA539C" w:rsidRDefault="004A5ABC" w:rsidP="004A5ABC">
      <w:pPr>
        <w:pStyle w:val="paragraph"/>
        <w:spacing w:before="0" w:beforeAutospacing="0" w:after="0" w:afterAutospacing="0"/>
        <w:ind w:left="360"/>
        <w:jc w:val="both"/>
        <w:textAlignment w:val="baseline"/>
        <w:rPr>
          <w:color w:val="1F4E79" w:themeColor="accent1" w:themeShade="80"/>
        </w:rPr>
      </w:pPr>
    </w:p>
    <w:p w14:paraId="2BEB935F" w14:textId="0F90DCFA" w:rsidR="00EE5837" w:rsidRPr="00626049" w:rsidRDefault="004A5ABC" w:rsidP="00626049">
      <w:pPr>
        <w:pStyle w:val="paragraph"/>
        <w:numPr>
          <w:ilvl w:val="0"/>
          <w:numId w:val="7"/>
        </w:numPr>
        <w:spacing w:before="0" w:beforeAutospacing="0" w:after="0" w:afterAutospacing="0"/>
        <w:jc w:val="both"/>
        <w:textAlignment w:val="baseline"/>
        <w:rPr>
          <w:rFonts w:asciiTheme="minorHAnsi" w:hAnsiTheme="minorHAnsi" w:cstheme="minorHAnsi"/>
          <w:b/>
          <w:bCs/>
          <w:color w:val="1F4E79" w:themeColor="accent1" w:themeShade="80"/>
        </w:rPr>
      </w:pPr>
      <w:r w:rsidRPr="00BA539C">
        <w:rPr>
          <w:rFonts w:asciiTheme="minorHAnsi" w:hAnsiTheme="minorHAnsi" w:cstheme="minorHAnsi"/>
          <w:b/>
          <w:bCs/>
          <w:color w:val="1F4E79" w:themeColor="accent1" w:themeShade="80"/>
        </w:rPr>
        <w:t xml:space="preserve">Ítarefni: </w:t>
      </w:r>
    </w:p>
    <w:sdt>
      <w:sdtPr>
        <w:rPr>
          <w:color w:val="1F4E79" w:themeColor="accent1" w:themeShade="80"/>
        </w:rPr>
        <w:tag w:val="goog_rdk_44"/>
        <w:id w:val="-915466223"/>
      </w:sdtPr>
      <w:sdtContent>
        <w:p w14:paraId="078178C9" w14:textId="5AF456EA" w:rsidR="00EE5837" w:rsidRDefault="00EE5837" w:rsidP="00EE5837">
          <w:pPr>
            <w:numPr>
              <w:ilvl w:val="0"/>
              <w:numId w:val="7"/>
            </w:numPr>
            <w:spacing w:after="0" w:line="240" w:lineRule="auto"/>
            <w:jc w:val="both"/>
            <w:rPr>
              <w:color w:val="1F4E79" w:themeColor="accent1" w:themeShade="80"/>
            </w:rPr>
          </w:pPr>
          <w:sdt>
            <w:sdtPr>
              <w:rPr>
                <w:color w:val="1F4E79" w:themeColor="accent1" w:themeShade="80"/>
              </w:rPr>
              <w:tag w:val="goog_rdk_43"/>
              <w:id w:val="2033376993"/>
            </w:sdtPr>
            <w:sdtContent>
              <w:r>
                <w:rPr>
                  <w:color w:val="1F4E79" w:themeColor="accent1" w:themeShade="80"/>
                </w:rPr>
                <w:t xml:space="preserve">Forráðamaður skal virða 1 metra regluna gagnvart ótengdum einstaklingum  </w:t>
              </w:r>
            </w:sdtContent>
          </w:sdt>
        </w:p>
      </w:sdtContent>
    </w:sdt>
    <w:sdt>
      <w:sdtPr>
        <w:rPr>
          <w:color w:val="1F4E79" w:themeColor="accent1" w:themeShade="80"/>
        </w:rPr>
        <w:tag w:val="goog_rdk_46"/>
        <w:id w:val="-1495954010"/>
      </w:sdtPr>
      <w:sdtContent>
        <w:p w14:paraId="65A1E1FD" w14:textId="2492C6E8" w:rsidR="00EE5837" w:rsidRPr="00626049" w:rsidRDefault="00EE5837" w:rsidP="00626049">
          <w:pPr>
            <w:numPr>
              <w:ilvl w:val="0"/>
              <w:numId w:val="7"/>
            </w:numPr>
            <w:spacing w:before="0" w:after="0" w:line="240" w:lineRule="auto"/>
            <w:jc w:val="both"/>
            <w:rPr>
              <w:color w:val="1F4E79" w:themeColor="accent1" w:themeShade="80"/>
            </w:rPr>
          </w:pPr>
          <w:sdt>
            <w:sdtPr>
              <w:rPr>
                <w:color w:val="1F4E79" w:themeColor="accent1" w:themeShade="80"/>
              </w:rPr>
              <w:tag w:val="goog_rdk_45"/>
              <w:id w:val="-2125833564"/>
            </w:sdtPr>
            <w:sdtContent>
              <w:r>
                <w:rPr>
                  <w:color w:val="1F4E79" w:themeColor="accent1" w:themeShade="80"/>
                </w:rPr>
                <w:t xml:space="preserve">Tryggja skal að pör sem bíða utan gólfs geti haldið þar 1metra reglunni í heiðri. </w:t>
              </w:r>
            </w:sdtContent>
          </w:sdt>
        </w:p>
      </w:sdtContent>
    </w:sdt>
    <w:sdt>
      <w:sdtPr>
        <w:rPr>
          <w:color w:val="1F4E79" w:themeColor="accent1" w:themeShade="80"/>
        </w:rPr>
        <w:tag w:val="goog_rdk_52"/>
        <w:id w:val="-1770380993"/>
      </w:sdtPr>
      <w:sdtContent>
        <w:p w14:paraId="0E6789AB" w14:textId="77777777" w:rsidR="00EE5837" w:rsidRDefault="00EE5837" w:rsidP="00EE5837">
          <w:pPr>
            <w:numPr>
              <w:ilvl w:val="0"/>
              <w:numId w:val="7"/>
            </w:numPr>
            <w:spacing w:before="0" w:after="0" w:line="240" w:lineRule="auto"/>
            <w:jc w:val="both"/>
            <w:rPr>
              <w:color w:val="1F4E79" w:themeColor="accent1" w:themeShade="80"/>
            </w:rPr>
          </w:pPr>
          <w:sdt>
            <w:sdtPr>
              <w:rPr>
                <w:color w:val="1F4E79" w:themeColor="accent1" w:themeShade="80"/>
              </w:rPr>
              <w:tag w:val="goog_rdk_51"/>
              <w:id w:val="-39289808"/>
            </w:sdtPr>
            <w:sdtContent>
              <w:r>
                <w:rPr>
                  <w:color w:val="1F4E79" w:themeColor="accent1" w:themeShade="80"/>
                </w:rPr>
                <w:t>Heimilt er að nota hluta keppnisgólfs til að koma fyrir stólum fyrir forráðamenn keppenda.</w:t>
              </w:r>
            </w:sdtContent>
          </w:sdt>
        </w:p>
      </w:sdtContent>
    </w:sdt>
    <w:p w14:paraId="749F8236" w14:textId="35192808" w:rsidR="00EE5837" w:rsidRPr="00AB76B3" w:rsidRDefault="00EE5837" w:rsidP="00EE5837">
      <w:pPr>
        <w:pStyle w:val="paragraph"/>
        <w:numPr>
          <w:ilvl w:val="0"/>
          <w:numId w:val="7"/>
        </w:numPr>
        <w:spacing w:before="0" w:beforeAutospacing="0" w:after="0" w:afterAutospacing="0"/>
        <w:jc w:val="both"/>
        <w:textAlignment w:val="baseline"/>
        <w:rPr>
          <w:rFonts w:asciiTheme="minorHAnsi" w:hAnsiTheme="minorHAnsi" w:cstheme="minorHAnsi"/>
          <w:b/>
          <w:bCs/>
          <w:color w:val="1F4E79" w:themeColor="accent1" w:themeShade="80"/>
        </w:rPr>
      </w:pPr>
      <w:sdt>
        <w:sdtPr>
          <w:rPr>
            <w:color w:val="1F4E79" w:themeColor="accent1" w:themeShade="80"/>
          </w:rPr>
          <w:tag w:val="goog_rdk_53"/>
          <w:id w:val="-1050223320"/>
        </w:sdtPr>
        <w:sdtContent>
          <w:r>
            <w:rPr>
              <w:color w:val="1F4E79" w:themeColor="accent1" w:themeShade="80"/>
            </w:rPr>
            <w:t xml:space="preserve">Keppendur fæddir 2002 og síðar mega leita til síns forráðamanns og sitja við hlið hans og fá aðstoð á meðan á keppni í viðkomandi flokki stendur yfir, svo fremi sem þeir eiga náin samskipti við forráðamann. Þetta á t.d. við keppendur sem búa heima hjá forráðamanni. </w:t>
          </w:r>
        </w:sdtContent>
      </w:sdt>
    </w:p>
    <w:p w14:paraId="6936F7A5" w14:textId="77777777" w:rsidR="00EA30DA" w:rsidRPr="00B40128" w:rsidRDefault="00EA30DA" w:rsidP="00EA30DA">
      <w:pPr>
        <w:pStyle w:val="Heading1"/>
        <w:numPr>
          <w:ilvl w:val="0"/>
          <w:numId w:val="1"/>
        </w:numPr>
        <w:spacing w:after="240" w:line="240" w:lineRule="auto"/>
        <w:ind w:left="567" w:hanging="567"/>
        <w:rPr>
          <w:color w:val="1F4E79" w:themeColor="accent1" w:themeShade="80"/>
        </w:rPr>
      </w:pPr>
      <w:bookmarkStart w:id="31" w:name="_Toc48898776"/>
      <w:bookmarkStart w:id="32" w:name="_Toc82636447"/>
      <w:r w:rsidRPr="00B40128">
        <w:rPr>
          <w:color w:val="1F4E79" w:themeColor="accent1" w:themeShade="80"/>
        </w:rPr>
        <w:t>Fjölmiðlar</w:t>
      </w:r>
      <w:bookmarkEnd w:id="31"/>
      <w:bookmarkEnd w:id="32"/>
    </w:p>
    <w:p w14:paraId="475DC113" w14:textId="221743E7" w:rsidR="00742675" w:rsidRPr="000B5A08" w:rsidRDefault="00742675" w:rsidP="00742675">
      <w:pPr>
        <w:rPr>
          <w:color w:val="1F4E79" w:themeColor="accent1" w:themeShade="80"/>
          <w:sz w:val="24"/>
          <w:szCs w:val="24"/>
        </w:rPr>
      </w:pPr>
      <w:r w:rsidRPr="000B5A08">
        <w:rPr>
          <w:color w:val="1F4E79" w:themeColor="accent1" w:themeShade="80"/>
          <w:sz w:val="24"/>
          <w:szCs w:val="24"/>
        </w:rPr>
        <w:t>Starfsmönnum fjölmiðla ber að kynna sér sóttvarnaraðgerðir á sínu vinnusvæði á hverju</w:t>
      </w:r>
      <w:r w:rsidR="00C55E39">
        <w:rPr>
          <w:color w:val="1F4E79" w:themeColor="accent1" w:themeShade="80"/>
          <w:sz w:val="24"/>
          <w:szCs w:val="24"/>
        </w:rPr>
        <w:t xml:space="preserve"> íþróttasvæði</w:t>
      </w:r>
      <w:r w:rsidRPr="000B5A08">
        <w:rPr>
          <w:color w:val="1F4E79" w:themeColor="accent1" w:themeShade="80"/>
          <w:sz w:val="24"/>
          <w:szCs w:val="24"/>
        </w:rPr>
        <w:t>. Sóttvarnarfulltrúi er ábyrgur fyrir því að fjölmiðlar hafi aðgang að upplýsingum sem þeir þurfa til að geta fylgt þeim reglum sem hér eru settar og hvernig þær eru útfærðar á hverju mótssvæði.</w:t>
      </w:r>
    </w:p>
    <w:p w14:paraId="72C4E35F" w14:textId="7194BCD9" w:rsidR="00742675" w:rsidRPr="000B5A08" w:rsidRDefault="00742675" w:rsidP="00742675">
      <w:pPr>
        <w:rPr>
          <w:color w:val="1F4E79" w:themeColor="accent1" w:themeShade="80"/>
          <w:sz w:val="24"/>
          <w:szCs w:val="24"/>
        </w:rPr>
      </w:pPr>
      <w:r w:rsidRPr="000B5A08">
        <w:rPr>
          <w:color w:val="1F4E79" w:themeColor="accent1" w:themeShade="80"/>
          <w:sz w:val="24"/>
          <w:szCs w:val="24"/>
        </w:rPr>
        <w:t xml:space="preserve">Starfsmönnum fjölmiðla ber að hafa samband við ábyrgðaraðila tímanlega fyrir hvert mót og óska eftir að fá aðgang. Vinnuaðstaða fjölmiðla skal skilgreind. Sóttvarnarfulltrúi ber ábyrgð á að tryggja aðgengi að aðstöðunni og þegar þangað er komið eiga starfsmenn fjölmiðla að halda sig þar þangað til </w:t>
      </w:r>
      <w:r w:rsidR="00C55E39">
        <w:rPr>
          <w:color w:val="1F4E79" w:themeColor="accent1" w:themeShade="80"/>
          <w:sz w:val="24"/>
          <w:szCs w:val="24"/>
        </w:rPr>
        <w:t>íþróttaviðburði</w:t>
      </w:r>
      <w:r w:rsidR="00C55E39" w:rsidRPr="000B5A08">
        <w:rPr>
          <w:color w:val="1F4E79" w:themeColor="accent1" w:themeShade="80"/>
          <w:sz w:val="24"/>
          <w:szCs w:val="24"/>
        </w:rPr>
        <w:t xml:space="preserve"> </w:t>
      </w:r>
      <w:r w:rsidRPr="000B5A08">
        <w:rPr>
          <w:color w:val="1F4E79" w:themeColor="accent1" w:themeShade="80"/>
          <w:sz w:val="24"/>
          <w:szCs w:val="24"/>
        </w:rPr>
        <w:t xml:space="preserve">er lokið og forðast almennt svæði áhorfenda. </w:t>
      </w:r>
    </w:p>
    <w:p w14:paraId="06539BD1" w14:textId="77777777" w:rsidR="00742675" w:rsidRPr="000B5A08" w:rsidRDefault="00742675" w:rsidP="00742675">
      <w:pPr>
        <w:rPr>
          <w:color w:val="1F4E79" w:themeColor="accent1" w:themeShade="80"/>
          <w:sz w:val="24"/>
          <w:szCs w:val="24"/>
        </w:rPr>
      </w:pPr>
      <w:r w:rsidRPr="000B5A08">
        <w:rPr>
          <w:color w:val="1F4E79" w:themeColor="accent1" w:themeShade="80"/>
          <w:sz w:val="24"/>
          <w:szCs w:val="24"/>
        </w:rPr>
        <w:t>Ljósmyndarar hafa aðgang að ákveðnu afmörkuðu svæði. Tryggja skal að leiðir ljósmyndara og keppenda skarist ekki þegar komið er inn í íþróttahúsið.</w:t>
      </w:r>
    </w:p>
    <w:p w14:paraId="508D4E68" w14:textId="0A5A2006" w:rsidR="00742675" w:rsidRPr="000B5A08" w:rsidRDefault="00742675" w:rsidP="00742675">
      <w:pPr>
        <w:rPr>
          <w:rFonts w:cstheme="minorHAnsi"/>
          <w:color w:val="1F4E79" w:themeColor="accent1" w:themeShade="80"/>
          <w:sz w:val="24"/>
          <w:szCs w:val="24"/>
        </w:rPr>
      </w:pPr>
      <w:r w:rsidRPr="000B5A08">
        <w:rPr>
          <w:color w:val="1F4E79" w:themeColor="accent1" w:themeShade="80"/>
          <w:sz w:val="24"/>
          <w:szCs w:val="24"/>
        </w:rPr>
        <w:t xml:space="preserve">Fjölmiðlum ber að tryggja að starfsmenn á þeirra vegum hafi ekki sýnt nein einkenni COVID-19 </w:t>
      </w:r>
      <w:r w:rsidRPr="000B5A08">
        <w:rPr>
          <w:rFonts w:cstheme="minorHAnsi"/>
          <w:color w:val="1F4E79" w:themeColor="accent1" w:themeShade="80"/>
          <w:sz w:val="24"/>
          <w:szCs w:val="24"/>
        </w:rPr>
        <w:t xml:space="preserve">þegar þeir koma til starfa. </w:t>
      </w:r>
    </w:p>
    <w:p w14:paraId="3E8B4280" w14:textId="3454B2B5" w:rsidR="00B40128" w:rsidRDefault="00B40128" w:rsidP="00742675">
      <w:pPr>
        <w:rPr>
          <w:rFonts w:cstheme="minorHAnsi"/>
          <w:color w:val="1F4E79" w:themeColor="accent1" w:themeShade="80"/>
          <w:sz w:val="24"/>
          <w:szCs w:val="24"/>
        </w:rPr>
      </w:pPr>
      <w:r w:rsidRPr="000B5A08">
        <w:rPr>
          <w:rFonts w:cstheme="minorHAnsi"/>
          <w:color w:val="1F4E79" w:themeColor="accent1" w:themeShade="80"/>
          <w:sz w:val="24"/>
          <w:szCs w:val="24"/>
        </w:rPr>
        <w:lastRenderedPageBreak/>
        <w:t xml:space="preserve">Þátttakendur sem fara í viðtöl hjá fjölmiðlum er skylt að virða </w:t>
      </w:r>
      <w:r w:rsidR="00AF367E">
        <w:rPr>
          <w:rFonts w:cstheme="minorHAnsi"/>
          <w:color w:val="1F4E79" w:themeColor="accent1" w:themeShade="80"/>
          <w:sz w:val="24"/>
          <w:szCs w:val="24"/>
        </w:rPr>
        <w:t>1</w:t>
      </w:r>
      <w:r w:rsidRPr="000B5A08">
        <w:rPr>
          <w:rFonts w:cstheme="minorHAnsi"/>
          <w:color w:val="1F4E79" w:themeColor="accent1" w:themeShade="80"/>
          <w:sz w:val="24"/>
          <w:szCs w:val="24"/>
        </w:rPr>
        <w:t xml:space="preserve"> metra nálægðartakmörk. Viðburðahaldara ber að setja upp sér viðtalssvæði þar fjölmiðlar geta tekið viðtal við íþróttafólk með að lágmarki </w:t>
      </w:r>
      <w:r w:rsidR="00AF367E">
        <w:rPr>
          <w:rFonts w:cstheme="minorHAnsi"/>
          <w:color w:val="1F4E79" w:themeColor="accent1" w:themeShade="80"/>
          <w:sz w:val="24"/>
          <w:szCs w:val="24"/>
        </w:rPr>
        <w:t>1</w:t>
      </w:r>
      <w:r w:rsidRPr="000B5A08">
        <w:rPr>
          <w:rFonts w:cstheme="minorHAnsi"/>
          <w:color w:val="1F4E79" w:themeColor="accent1" w:themeShade="80"/>
          <w:sz w:val="24"/>
          <w:szCs w:val="24"/>
        </w:rPr>
        <w:t xml:space="preserve"> metra bili. Starfsmönnum fjölmiðla sem taka slík viðtöl ber að tryggja að hægt sé viðhafa nálægðarmörk.</w:t>
      </w:r>
    </w:p>
    <w:p w14:paraId="3058A4F1" w14:textId="09B8E683" w:rsidR="005966D0" w:rsidRPr="00AB76B3" w:rsidRDefault="005966D0" w:rsidP="00742675">
      <w:pPr>
        <w:rPr>
          <w:rFonts w:cstheme="minorHAnsi"/>
          <w:color w:val="1F4E79" w:themeColor="accent1" w:themeShade="80"/>
          <w:sz w:val="24"/>
          <w:szCs w:val="24"/>
        </w:rPr>
      </w:pPr>
      <w:r>
        <w:rPr>
          <w:rFonts w:cstheme="minorHAnsi"/>
          <w:color w:val="1F4E79" w:themeColor="accent1" w:themeShade="80"/>
          <w:sz w:val="24"/>
          <w:szCs w:val="24"/>
        </w:rPr>
        <w:t>Innandyra þar sem ekki er hægt að tryggja 1 metra nálægðartakmörk skal bera andlitsgrímu.</w:t>
      </w:r>
    </w:p>
    <w:p w14:paraId="3B166913" w14:textId="23F17F46" w:rsidR="00A21E46" w:rsidRPr="00B40128" w:rsidRDefault="00A21E46" w:rsidP="00A21E46">
      <w:pPr>
        <w:pStyle w:val="Heading1"/>
        <w:numPr>
          <w:ilvl w:val="0"/>
          <w:numId w:val="1"/>
        </w:numPr>
        <w:spacing w:after="240" w:line="240" w:lineRule="auto"/>
        <w:ind w:left="567" w:hanging="567"/>
        <w:rPr>
          <w:rFonts w:asciiTheme="minorHAnsi" w:hAnsiTheme="minorHAnsi" w:cstheme="minorHAnsi"/>
          <w:color w:val="1F4E79" w:themeColor="accent1" w:themeShade="80"/>
          <w:sz w:val="24"/>
          <w:szCs w:val="24"/>
        </w:rPr>
      </w:pPr>
      <w:bookmarkStart w:id="33" w:name="_Toc82636448"/>
      <w:r w:rsidRPr="00B40128">
        <w:rPr>
          <w:rFonts w:asciiTheme="minorHAnsi" w:hAnsiTheme="minorHAnsi" w:cstheme="minorHAnsi"/>
          <w:color w:val="1F4E79" w:themeColor="accent1" w:themeShade="80"/>
          <w:sz w:val="24"/>
          <w:szCs w:val="24"/>
        </w:rPr>
        <w:t>Sóttvarnafulltrúi</w:t>
      </w:r>
      <w:bookmarkEnd w:id="33"/>
    </w:p>
    <w:p w14:paraId="4507ABE3" w14:textId="606BAB7C" w:rsidR="00C33CC8" w:rsidRPr="00BA539C" w:rsidRDefault="00C33CC8" w:rsidP="00C33CC8">
      <w:pPr>
        <w:rPr>
          <w:rFonts w:cstheme="minorHAnsi"/>
          <w:color w:val="1F4E79" w:themeColor="accent1" w:themeShade="80"/>
          <w:sz w:val="24"/>
          <w:szCs w:val="24"/>
        </w:rPr>
      </w:pPr>
      <w:r w:rsidRPr="00BE6393">
        <w:rPr>
          <w:rFonts w:cstheme="minorHAnsi"/>
          <w:b/>
          <w:bCs/>
          <w:color w:val="1F4E79" w:themeColor="accent1" w:themeShade="80"/>
          <w:sz w:val="24"/>
          <w:szCs w:val="24"/>
        </w:rPr>
        <w:t xml:space="preserve">Hvert félag skal skipa sérstakan </w:t>
      </w:r>
      <w:r w:rsidRPr="00BE6393">
        <w:rPr>
          <w:rFonts w:cstheme="minorHAnsi"/>
          <w:b/>
          <w:bCs/>
          <w:color w:val="1F4E79" w:themeColor="accent1" w:themeShade="80"/>
          <w:sz w:val="24"/>
          <w:szCs w:val="24"/>
          <w:u w:val="single"/>
        </w:rPr>
        <w:t>sóttvarnafulltrúa</w:t>
      </w:r>
      <w:r w:rsidRPr="00BE6393">
        <w:rPr>
          <w:rFonts w:cstheme="minorHAnsi"/>
          <w:b/>
          <w:bCs/>
          <w:color w:val="1F4E79" w:themeColor="accent1" w:themeShade="80"/>
          <w:sz w:val="24"/>
          <w:szCs w:val="24"/>
        </w:rPr>
        <w:t xml:space="preserve"> sem ber ábyrgð á því að farið sé eftir þeim reglum sem nefndar eru í þessu skjali</w:t>
      </w:r>
      <w:r w:rsidRPr="00BA539C">
        <w:rPr>
          <w:rFonts w:cstheme="minorHAnsi"/>
          <w:color w:val="1F4E79" w:themeColor="accent1" w:themeShade="80"/>
          <w:sz w:val="24"/>
          <w:szCs w:val="24"/>
        </w:rPr>
        <w:t xml:space="preserve">. Það er jafnframt á ábyrgð sóttvarnafulltrúa að tryggja að allir aðilar viðkomandi félagsins séu meðvitaðir um þessar reglur. Sóttvarnafulltrúi skal tryggja að iðkendur, þjálfarar og </w:t>
      </w:r>
      <w:r w:rsidR="00BD0826" w:rsidRPr="00BA539C">
        <w:rPr>
          <w:rFonts w:cstheme="minorHAnsi"/>
          <w:color w:val="1F4E79" w:themeColor="accent1" w:themeShade="80"/>
          <w:sz w:val="24"/>
          <w:szCs w:val="24"/>
        </w:rPr>
        <w:t xml:space="preserve">allt </w:t>
      </w:r>
      <w:r w:rsidRPr="00BA539C">
        <w:rPr>
          <w:rFonts w:cstheme="minorHAnsi"/>
          <w:color w:val="1F4E79" w:themeColor="accent1" w:themeShade="80"/>
          <w:sz w:val="24"/>
          <w:szCs w:val="24"/>
        </w:rPr>
        <w:t>annað aðstoðarfólk og starfsmenn þekki til almennra sóttvarnaraðgerða og að þeim sé fylgt. Sóttvarnafulltrúi ber einnig ábyrgð á því að allir fyrrnefndir aðilar þekki til helstu einkenna COVID-19. Iðkandi eða aðstoðarfólk, sem finnur fyrir einkennum, er óheimilt að umgangast liðsfélaga sína eða annað aðstoðarfólk</w:t>
      </w:r>
      <w:r w:rsidR="006445D3">
        <w:rPr>
          <w:rFonts w:cstheme="minorHAnsi"/>
          <w:color w:val="1F4E79" w:themeColor="accent1" w:themeShade="80"/>
          <w:sz w:val="24"/>
          <w:szCs w:val="24"/>
        </w:rPr>
        <w:t xml:space="preserve"> og skal tafarlaust fara í sýnatöku vegna COVID-19. Ef sýni er neikvætt skal viðkomandi hafa samráð við sóttvarnafulltrúa </w:t>
      </w:r>
      <w:r w:rsidR="00F66548">
        <w:rPr>
          <w:rFonts w:cstheme="minorHAnsi"/>
          <w:color w:val="1F4E79" w:themeColor="accent1" w:themeShade="80"/>
          <w:sz w:val="24"/>
          <w:szCs w:val="24"/>
        </w:rPr>
        <w:t xml:space="preserve">eða þjálfara </w:t>
      </w:r>
      <w:r w:rsidR="006445D3">
        <w:rPr>
          <w:rFonts w:cstheme="minorHAnsi"/>
          <w:color w:val="1F4E79" w:themeColor="accent1" w:themeShade="80"/>
          <w:sz w:val="24"/>
          <w:szCs w:val="24"/>
        </w:rPr>
        <w:t>áður en komið er aftur á æfingasvæði</w:t>
      </w:r>
      <w:r w:rsidRPr="00BA539C">
        <w:rPr>
          <w:rFonts w:cstheme="minorHAnsi"/>
          <w:color w:val="1F4E79" w:themeColor="accent1" w:themeShade="80"/>
          <w:sz w:val="24"/>
          <w:szCs w:val="24"/>
        </w:rPr>
        <w:t>. Sóttvarnarfulltrúa ber að tryggja að þessu sé fylgt án nokkurra undantekninga.</w:t>
      </w:r>
      <w:r w:rsidR="00DF5E36" w:rsidRPr="00BA539C">
        <w:rPr>
          <w:rFonts w:cstheme="minorHAnsi"/>
          <w:color w:val="1F4E79" w:themeColor="accent1" w:themeShade="80"/>
          <w:sz w:val="24"/>
          <w:szCs w:val="24"/>
        </w:rPr>
        <w:t xml:space="preserve"> Sérsambönd skulu birta lista yfir sóttvarnafulltrúa félags/viðburðar.</w:t>
      </w:r>
    </w:p>
    <w:p w14:paraId="1A6BD9C9" w14:textId="53297974" w:rsidR="0002496D" w:rsidRPr="00BA539C" w:rsidRDefault="0002496D" w:rsidP="00A21E46">
      <w:pPr>
        <w:pStyle w:val="Heading1"/>
        <w:numPr>
          <w:ilvl w:val="0"/>
          <w:numId w:val="1"/>
        </w:numPr>
        <w:spacing w:after="240" w:line="240" w:lineRule="auto"/>
        <w:ind w:left="567" w:hanging="567"/>
        <w:rPr>
          <w:color w:val="1F4E79" w:themeColor="accent1" w:themeShade="80"/>
        </w:rPr>
      </w:pPr>
      <w:bookmarkStart w:id="34" w:name="_Toc82636449"/>
      <w:r w:rsidRPr="00BA539C">
        <w:rPr>
          <w:color w:val="1F4E79" w:themeColor="accent1" w:themeShade="80"/>
        </w:rPr>
        <w:t>Ef grunur um veikindi</w:t>
      </w:r>
      <w:bookmarkEnd w:id="34"/>
    </w:p>
    <w:p w14:paraId="792530F1" w14:textId="26FE3713" w:rsidR="00580072" w:rsidRPr="00BA539C" w:rsidRDefault="00BE6393" w:rsidP="00580072">
      <w:pPr>
        <w:rPr>
          <w:color w:val="1F4E79" w:themeColor="accent1" w:themeShade="80"/>
          <w:sz w:val="24"/>
          <w:szCs w:val="24"/>
        </w:rPr>
      </w:pPr>
      <w:r>
        <w:rPr>
          <w:color w:val="1F4E79" w:themeColor="accent1" w:themeShade="80"/>
          <w:sz w:val="24"/>
          <w:szCs w:val="24"/>
        </w:rPr>
        <w:t xml:space="preserve">Hægt er að panta COVID-19 einkennasýnatöku á heilsuvera.is. </w:t>
      </w:r>
      <w:r w:rsidR="00580072" w:rsidRPr="00BA539C">
        <w:rPr>
          <w:color w:val="1F4E79" w:themeColor="accent1" w:themeShade="80"/>
          <w:sz w:val="24"/>
          <w:szCs w:val="24"/>
        </w:rPr>
        <w:t>Ef þig grunar að þú sért með smit ættirðu að</w:t>
      </w:r>
      <w:r w:rsidR="005966D0">
        <w:rPr>
          <w:color w:val="1F4E79" w:themeColor="accent1" w:themeShade="80"/>
          <w:sz w:val="24"/>
          <w:szCs w:val="24"/>
        </w:rPr>
        <w:t xml:space="preserve"> fara án tafar í sýnatöku og</w:t>
      </w:r>
      <w:r w:rsidR="00580072" w:rsidRPr="00BA539C">
        <w:rPr>
          <w:color w:val="1F4E79" w:themeColor="accent1" w:themeShade="80"/>
          <w:sz w:val="24"/>
          <w:szCs w:val="24"/>
        </w:rPr>
        <w:t xml:space="preserve"> halda þig heima</w:t>
      </w:r>
      <w:r w:rsidR="005966D0">
        <w:rPr>
          <w:color w:val="1F4E79" w:themeColor="accent1" w:themeShade="80"/>
          <w:sz w:val="24"/>
          <w:szCs w:val="24"/>
        </w:rPr>
        <w:t>.</w:t>
      </w:r>
      <w:r w:rsidR="00080457">
        <w:rPr>
          <w:color w:val="1F4E79" w:themeColor="accent1" w:themeShade="80"/>
          <w:sz w:val="24"/>
          <w:szCs w:val="24"/>
        </w:rPr>
        <w:t xml:space="preserve"> </w:t>
      </w:r>
      <w:r w:rsidR="005966D0">
        <w:rPr>
          <w:color w:val="1F4E79" w:themeColor="accent1" w:themeShade="80"/>
          <w:sz w:val="24"/>
          <w:szCs w:val="24"/>
        </w:rPr>
        <w:t xml:space="preserve">Ef þarf skaltu </w:t>
      </w:r>
      <w:r w:rsidR="000E49E7" w:rsidRPr="00BA539C">
        <w:rPr>
          <w:color w:val="1F4E79" w:themeColor="accent1" w:themeShade="80"/>
          <w:sz w:val="24"/>
          <w:szCs w:val="24"/>
        </w:rPr>
        <w:t>fá ráð</w:t>
      </w:r>
      <w:r w:rsidR="000E49E7">
        <w:rPr>
          <w:color w:val="1F4E79" w:themeColor="accent1" w:themeShade="80"/>
          <w:sz w:val="24"/>
          <w:szCs w:val="24"/>
        </w:rPr>
        <w:t xml:space="preserve"> </w:t>
      </w:r>
      <w:r w:rsidR="00580072" w:rsidRPr="00BA539C">
        <w:rPr>
          <w:color w:val="1F4E79" w:themeColor="accent1" w:themeShade="80"/>
          <w:sz w:val="24"/>
          <w:szCs w:val="24"/>
        </w:rPr>
        <w:t xml:space="preserve">símleiðis </w:t>
      </w:r>
      <w:r w:rsidR="000E49E7">
        <w:rPr>
          <w:color w:val="1F4E79" w:themeColor="accent1" w:themeShade="80"/>
          <w:sz w:val="24"/>
          <w:szCs w:val="24"/>
        </w:rPr>
        <w:t>hjá</w:t>
      </w:r>
      <w:r w:rsidR="000E49E7" w:rsidRPr="00BA539C">
        <w:rPr>
          <w:color w:val="1F4E79" w:themeColor="accent1" w:themeShade="80"/>
          <w:sz w:val="24"/>
          <w:szCs w:val="24"/>
        </w:rPr>
        <w:t xml:space="preserve"> </w:t>
      </w:r>
      <w:r w:rsidR="00580072" w:rsidRPr="00BA539C">
        <w:rPr>
          <w:color w:val="1F4E79" w:themeColor="accent1" w:themeShade="80"/>
          <w:sz w:val="24"/>
          <w:szCs w:val="24"/>
        </w:rPr>
        <w:t>heilsugæslun</w:t>
      </w:r>
      <w:r w:rsidR="000E49E7">
        <w:rPr>
          <w:color w:val="1F4E79" w:themeColor="accent1" w:themeShade="80"/>
          <w:sz w:val="24"/>
          <w:szCs w:val="24"/>
        </w:rPr>
        <w:t xml:space="preserve">ni þinni </w:t>
      </w:r>
      <w:r w:rsidR="00C711A7" w:rsidRPr="00BA539C">
        <w:rPr>
          <w:color w:val="1F4E79" w:themeColor="accent1" w:themeShade="80"/>
          <w:sz w:val="24"/>
          <w:szCs w:val="24"/>
        </w:rPr>
        <w:t>eða í gegnum netspjall á heilsuvera.is</w:t>
      </w:r>
      <w:r w:rsidR="00580072" w:rsidRPr="00BA539C">
        <w:rPr>
          <w:color w:val="1F4E79" w:themeColor="accent1" w:themeShade="80"/>
          <w:sz w:val="24"/>
          <w:szCs w:val="24"/>
        </w:rPr>
        <w:t xml:space="preserve">, </w:t>
      </w:r>
      <w:r w:rsidR="00C711A7" w:rsidRPr="00BA539C">
        <w:rPr>
          <w:color w:val="1F4E79" w:themeColor="accent1" w:themeShade="80"/>
          <w:sz w:val="24"/>
          <w:szCs w:val="24"/>
        </w:rPr>
        <w:t xml:space="preserve">eða </w:t>
      </w:r>
      <w:r w:rsidR="005966D0" w:rsidRPr="00BA539C">
        <w:rPr>
          <w:color w:val="1F4E79" w:themeColor="accent1" w:themeShade="80"/>
          <w:sz w:val="24"/>
          <w:szCs w:val="24"/>
        </w:rPr>
        <w:t>utan dagvinnutíma</w:t>
      </w:r>
      <w:r w:rsidR="005966D0">
        <w:rPr>
          <w:color w:val="1F4E79" w:themeColor="accent1" w:themeShade="80"/>
          <w:sz w:val="24"/>
          <w:szCs w:val="24"/>
        </w:rPr>
        <w:t xml:space="preserve"> hjá</w:t>
      </w:r>
      <w:r w:rsidR="005966D0" w:rsidRPr="00BA539C">
        <w:rPr>
          <w:color w:val="1F4E79" w:themeColor="accent1" w:themeShade="80"/>
          <w:sz w:val="24"/>
          <w:szCs w:val="24"/>
        </w:rPr>
        <w:t xml:space="preserve"> </w:t>
      </w:r>
      <w:r w:rsidR="000E49E7" w:rsidRPr="00BA539C">
        <w:rPr>
          <w:color w:val="1F4E79" w:themeColor="accent1" w:themeShade="80"/>
          <w:sz w:val="24"/>
          <w:szCs w:val="24"/>
        </w:rPr>
        <w:t>Læknavaktin</w:t>
      </w:r>
      <w:r w:rsidR="000E49E7">
        <w:rPr>
          <w:color w:val="1F4E79" w:themeColor="accent1" w:themeShade="80"/>
          <w:sz w:val="24"/>
          <w:szCs w:val="24"/>
        </w:rPr>
        <w:t>ni</w:t>
      </w:r>
      <w:r w:rsidR="000E49E7" w:rsidRPr="00BA539C">
        <w:rPr>
          <w:color w:val="1F4E79" w:themeColor="accent1" w:themeShade="80"/>
          <w:sz w:val="24"/>
          <w:szCs w:val="24"/>
        </w:rPr>
        <w:t xml:space="preserve"> </w:t>
      </w:r>
      <w:r w:rsidR="00580072" w:rsidRPr="00BA539C">
        <w:rPr>
          <w:color w:val="1F4E79" w:themeColor="accent1" w:themeShade="80"/>
          <w:sz w:val="24"/>
          <w:szCs w:val="24"/>
        </w:rPr>
        <w:t>í s</w:t>
      </w:r>
      <w:r w:rsidR="00C711A7" w:rsidRPr="00BA539C">
        <w:rPr>
          <w:color w:val="1F4E79" w:themeColor="accent1" w:themeShade="80"/>
          <w:sz w:val="24"/>
          <w:szCs w:val="24"/>
        </w:rPr>
        <w:t xml:space="preserve">íma </w:t>
      </w:r>
      <w:r w:rsidR="00580072" w:rsidRPr="00BA539C">
        <w:rPr>
          <w:color w:val="1F4E79" w:themeColor="accent1" w:themeShade="80"/>
          <w:sz w:val="24"/>
          <w:szCs w:val="24"/>
        </w:rPr>
        <w:t>1700</w:t>
      </w:r>
      <w:r w:rsidR="00C35D1F" w:rsidRPr="00BA539C">
        <w:rPr>
          <w:color w:val="1F4E79" w:themeColor="accent1" w:themeShade="80"/>
          <w:sz w:val="24"/>
          <w:szCs w:val="24"/>
        </w:rPr>
        <w:t xml:space="preserve">. </w:t>
      </w:r>
      <w:r w:rsidR="00580072" w:rsidRPr="00BA539C">
        <w:rPr>
          <w:color w:val="1F4E79" w:themeColor="accent1" w:themeShade="80"/>
          <w:sz w:val="24"/>
          <w:szCs w:val="24"/>
        </w:rPr>
        <w:t xml:space="preserve">Ekki á að fara í eigin persónu á læknavakt eða heilsugæslu án þess að </w:t>
      </w:r>
      <w:r w:rsidR="00C35D1F" w:rsidRPr="00BA539C">
        <w:rPr>
          <w:color w:val="1F4E79" w:themeColor="accent1" w:themeShade="80"/>
          <w:sz w:val="24"/>
          <w:szCs w:val="24"/>
        </w:rPr>
        <w:t xml:space="preserve">hafa </w:t>
      </w:r>
      <w:r w:rsidR="00580072" w:rsidRPr="00BA539C">
        <w:rPr>
          <w:color w:val="1F4E79" w:themeColor="accent1" w:themeShade="80"/>
          <w:sz w:val="24"/>
          <w:szCs w:val="24"/>
        </w:rPr>
        <w:t xml:space="preserve">samband símleiðis eða í </w:t>
      </w:r>
      <w:r w:rsidR="00C35D1F" w:rsidRPr="00BA539C">
        <w:rPr>
          <w:color w:val="1F4E79" w:themeColor="accent1" w:themeShade="80"/>
          <w:sz w:val="24"/>
          <w:szCs w:val="24"/>
        </w:rPr>
        <w:t xml:space="preserve">gegnum </w:t>
      </w:r>
      <w:r w:rsidR="00580072" w:rsidRPr="00BA539C">
        <w:rPr>
          <w:color w:val="1F4E79" w:themeColor="accent1" w:themeShade="80"/>
          <w:sz w:val="24"/>
          <w:szCs w:val="24"/>
        </w:rPr>
        <w:t>netspjall.</w:t>
      </w:r>
      <w:r w:rsidR="006445D3">
        <w:rPr>
          <w:color w:val="1F4E79" w:themeColor="accent1" w:themeShade="80"/>
          <w:sz w:val="24"/>
          <w:szCs w:val="24"/>
        </w:rPr>
        <w:t xml:space="preserve"> Í neyð skal hringja í 112.</w:t>
      </w:r>
    </w:p>
    <w:p w14:paraId="2EBF5A82" w14:textId="100128F6" w:rsidR="00580072" w:rsidRPr="00BA539C" w:rsidRDefault="00580072" w:rsidP="00916FC6">
      <w:pPr>
        <w:rPr>
          <w:color w:val="1F4E79" w:themeColor="accent1" w:themeShade="80"/>
          <w:sz w:val="24"/>
          <w:szCs w:val="24"/>
        </w:rPr>
      </w:pPr>
      <w:r w:rsidRPr="00BA539C">
        <w:rPr>
          <w:color w:val="1F4E79" w:themeColor="accent1" w:themeShade="80"/>
          <w:sz w:val="24"/>
          <w:szCs w:val="24"/>
        </w:rPr>
        <w:t xml:space="preserve">Ef þig grunar að einhver í þínu nærumhverfi sé smitaður/smituð ættirðu að gæta þess að eiga ekki í nánu samneyti við viðkomandi. Ráðleggið viðkomandi að </w:t>
      </w:r>
      <w:r w:rsidR="007B6D09" w:rsidRPr="00BA539C">
        <w:rPr>
          <w:color w:val="1F4E79" w:themeColor="accent1" w:themeShade="80"/>
          <w:sz w:val="24"/>
          <w:szCs w:val="24"/>
        </w:rPr>
        <w:t xml:space="preserve">panta COVID-19 sýnatöku eða </w:t>
      </w:r>
      <w:r w:rsidRPr="00BA539C">
        <w:rPr>
          <w:color w:val="1F4E79" w:themeColor="accent1" w:themeShade="80"/>
          <w:sz w:val="24"/>
          <w:szCs w:val="24"/>
        </w:rPr>
        <w:t>hafa samband við heilsugæsluna</w:t>
      </w:r>
      <w:r w:rsidR="00C711A7" w:rsidRPr="00BA539C">
        <w:rPr>
          <w:color w:val="1F4E79" w:themeColor="accent1" w:themeShade="80"/>
          <w:sz w:val="24"/>
          <w:szCs w:val="24"/>
        </w:rPr>
        <w:t xml:space="preserve"> eða </w:t>
      </w:r>
      <w:r w:rsidRPr="00BA539C">
        <w:rPr>
          <w:color w:val="1F4E79" w:themeColor="accent1" w:themeShade="80"/>
          <w:sz w:val="24"/>
          <w:szCs w:val="24"/>
        </w:rPr>
        <w:t>Læknavaktina til að fá ráð.</w:t>
      </w:r>
    </w:p>
    <w:p w14:paraId="0E19C8BA" w14:textId="15E8556D" w:rsidR="00A21E46" w:rsidRPr="00BA539C" w:rsidRDefault="00A21E46" w:rsidP="00A21E46">
      <w:pPr>
        <w:pStyle w:val="Heading1"/>
        <w:numPr>
          <w:ilvl w:val="0"/>
          <w:numId w:val="1"/>
        </w:numPr>
        <w:spacing w:after="240" w:line="240" w:lineRule="auto"/>
        <w:ind w:left="567" w:hanging="567"/>
        <w:rPr>
          <w:color w:val="1F4E79" w:themeColor="accent1" w:themeShade="80"/>
        </w:rPr>
      </w:pPr>
      <w:bookmarkStart w:id="35" w:name="_Toc82636450"/>
      <w:r w:rsidRPr="00BA539C">
        <w:rPr>
          <w:color w:val="1F4E79" w:themeColor="accent1" w:themeShade="80"/>
        </w:rPr>
        <w:t>Daglegt líf utan æfinga og keppni</w:t>
      </w:r>
      <w:bookmarkEnd w:id="35"/>
    </w:p>
    <w:p w14:paraId="36BE6647" w14:textId="77777777" w:rsidR="00BE6393" w:rsidRPr="00BE6393" w:rsidRDefault="00BE6393" w:rsidP="00BE6393">
      <w:pPr>
        <w:spacing w:after="0" w:line="240" w:lineRule="auto"/>
        <w:jc w:val="both"/>
        <w:textAlignment w:val="baseline"/>
        <w:rPr>
          <w:rFonts w:ascii="Calibri" w:eastAsia="Times New Roman" w:hAnsi="Calibri" w:cs="Calibri"/>
          <w:color w:val="1F4E79" w:themeColor="accent1" w:themeShade="80"/>
          <w:sz w:val="24"/>
          <w:szCs w:val="24"/>
          <w:lang w:eastAsia="is-IS"/>
        </w:rPr>
      </w:pPr>
      <w:r w:rsidRPr="00BE6393">
        <w:rPr>
          <w:rFonts w:ascii="Calibri" w:eastAsia="Times New Roman" w:hAnsi="Calibri" w:cs="Calibri"/>
          <w:color w:val="1F4E79" w:themeColor="accent1" w:themeShade="80"/>
          <w:sz w:val="24"/>
          <w:szCs w:val="24"/>
          <w:lang w:eastAsia="is-IS"/>
        </w:rPr>
        <w:t>Allir þurfa að kynna sér vel þær reglur sem eru í gildi í samfélaginu um takmarkanir á samkomum og huga sérstaklega að persónulegum sóttvörnum.</w:t>
      </w:r>
    </w:p>
    <w:p w14:paraId="4166718F" w14:textId="178D2116" w:rsidR="00BE6393" w:rsidRPr="00BE6393" w:rsidRDefault="00BE6393" w:rsidP="00BE6393">
      <w:pPr>
        <w:spacing w:after="0" w:line="240" w:lineRule="auto"/>
        <w:jc w:val="both"/>
        <w:textAlignment w:val="baseline"/>
        <w:rPr>
          <w:rFonts w:ascii="Calibri" w:eastAsia="Times New Roman" w:hAnsi="Calibri" w:cs="Calibri"/>
          <w:color w:val="1F4E79" w:themeColor="accent1" w:themeShade="80"/>
          <w:sz w:val="24"/>
          <w:szCs w:val="24"/>
          <w:lang w:eastAsia="is-IS"/>
        </w:rPr>
      </w:pPr>
      <w:r w:rsidRPr="00BE6393">
        <w:rPr>
          <w:rFonts w:ascii="Calibri" w:eastAsia="Times New Roman" w:hAnsi="Calibri" w:cs="Calibri"/>
          <w:color w:val="1F4E79" w:themeColor="accent1" w:themeShade="80"/>
          <w:sz w:val="24"/>
          <w:szCs w:val="24"/>
          <w:lang w:eastAsia="is-IS"/>
        </w:rPr>
        <w:t xml:space="preserve">Iðkendur, þjálfari, dómari eða annað aðstoðarfólk sem á erindi á fjölmenna staði skal ávallt virða </w:t>
      </w:r>
      <w:r w:rsidR="00AF367E">
        <w:rPr>
          <w:rFonts w:ascii="Calibri" w:eastAsia="Times New Roman" w:hAnsi="Calibri" w:cs="Calibri"/>
          <w:color w:val="1F4E79" w:themeColor="accent1" w:themeShade="80"/>
          <w:sz w:val="24"/>
          <w:szCs w:val="24"/>
          <w:lang w:eastAsia="is-IS"/>
        </w:rPr>
        <w:t>1</w:t>
      </w:r>
      <w:r w:rsidRPr="00BE6393">
        <w:rPr>
          <w:rFonts w:ascii="Calibri" w:eastAsia="Times New Roman" w:hAnsi="Calibri" w:cs="Calibri"/>
          <w:color w:val="1F4E79" w:themeColor="accent1" w:themeShade="80"/>
          <w:sz w:val="24"/>
          <w:szCs w:val="24"/>
          <w:lang w:eastAsia="is-IS"/>
        </w:rPr>
        <w:t xml:space="preserve"> metra fjarlægð frá öðrum ótengdum einstaklingum og bera andlitsgrímu þar sem það á við. </w:t>
      </w:r>
    </w:p>
    <w:p w14:paraId="121F4488" w14:textId="126041BA" w:rsidR="00BE6393" w:rsidRPr="00BE6393" w:rsidRDefault="00BE6393" w:rsidP="00BE6393">
      <w:pPr>
        <w:spacing w:after="0" w:line="240" w:lineRule="auto"/>
        <w:jc w:val="both"/>
        <w:textAlignment w:val="baseline"/>
        <w:rPr>
          <w:rFonts w:ascii="Calibri" w:eastAsia="Times New Roman" w:hAnsi="Calibri" w:cs="Calibri"/>
          <w:color w:val="1F4E79" w:themeColor="accent1" w:themeShade="80"/>
          <w:sz w:val="24"/>
          <w:szCs w:val="24"/>
          <w:lang w:eastAsia="is-IS"/>
        </w:rPr>
      </w:pPr>
      <w:r w:rsidRPr="00BE6393">
        <w:rPr>
          <w:rFonts w:ascii="Calibri" w:eastAsia="Times New Roman" w:hAnsi="Calibri" w:cs="Calibri"/>
          <w:color w:val="1F4E79" w:themeColor="accent1" w:themeShade="80"/>
          <w:sz w:val="24"/>
          <w:szCs w:val="24"/>
          <w:lang w:eastAsia="is-IS"/>
        </w:rPr>
        <w:t>Iðkendur, þjálfarar, dómarar og annað aðstoðarfólk skal gæta að almennum sóttvörnum (</w:t>
      </w:r>
      <w:r w:rsidR="00AF367E">
        <w:rPr>
          <w:rFonts w:ascii="Calibri" w:eastAsia="Times New Roman" w:hAnsi="Calibri" w:cs="Calibri"/>
          <w:color w:val="1F4E79" w:themeColor="accent1" w:themeShade="80"/>
          <w:sz w:val="24"/>
          <w:szCs w:val="24"/>
          <w:lang w:eastAsia="is-IS"/>
        </w:rPr>
        <w:t>1</w:t>
      </w:r>
      <w:r w:rsidRPr="00BE6393">
        <w:rPr>
          <w:rFonts w:ascii="Calibri" w:eastAsia="Times New Roman" w:hAnsi="Calibri" w:cs="Calibri"/>
          <w:color w:val="1F4E79" w:themeColor="accent1" w:themeShade="80"/>
          <w:sz w:val="24"/>
          <w:szCs w:val="24"/>
          <w:lang w:eastAsia="is-IS"/>
        </w:rPr>
        <w:t xml:space="preserve"> metra reglu, </w:t>
      </w:r>
      <w:r w:rsidR="006445D3" w:rsidRPr="00BE6393">
        <w:rPr>
          <w:rFonts w:ascii="Calibri" w:eastAsia="Times New Roman" w:hAnsi="Calibri" w:cs="Calibri"/>
          <w:color w:val="1F4E79" w:themeColor="accent1" w:themeShade="80"/>
          <w:sz w:val="24"/>
          <w:szCs w:val="24"/>
          <w:lang w:eastAsia="is-IS"/>
        </w:rPr>
        <w:t>hand</w:t>
      </w:r>
      <w:r w:rsidR="006445D3">
        <w:rPr>
          <w:rFonts w:ascii="Calibri" w:eastAsia="Times New Roman" w:hAnsi="Calibri" w:cs="Calibri"/>
          <w:color w:val="1F4E79" w:themeColor="accent1" w:themeShade="80"/>
          <w:sz w:val="24"/>
          <w:szCs w:val="24"/>
          <w:lang w:eastAsia="is-IS"/>
        </w:rPr>
        <w:t>hreinsun</w:t>
      </w:r>
      <w:r w:rsidRPr="00BE6393">
        <w:rPr>
          <w:rFonts w:ascii="Calibri" w:eastAsia="Times New Roman" w:hAnsi="Calibri" w:cs="Calibri"/>
          <w:color w:val="1F4E79" w:themeColor="accent1" w:themeShade="80"/>
          <w:sz w:val="24"/>
          <w:szCs w:val="24"/>
          <w:lang w:eastAsia="is-IS"/>
        </w:rPr>
        <w:t>, sótthreinsun og loftræstingu) á heimilum sínum, á vinnustað og hvar sem þeir eru á meðal fólks. Ef einstaklingur innan heimilis þessara aðila fær einhver einkenni sem bent geta til COVID-19 ætti viðkomandi án tafar að einangra sig þar til niðurstaða sýnatöku liggur fyrir. </w:t>
      </w:r>
      <w:r w:rsidRPr="00BE6393">
        <w:rPr>
          <w:rStyle w:val="normaltextrun"/>
          <w:rFonts w:ascii="Calibri" w:hAnsi="Calibri" w:cs="Calibri"/>
          <w:color w:val="1F4E79" w:themeColor="accent1" w:themeShade="80"/>
          <w:shd w:val="clear" w:color="auto" w:fill="FFFFFF"/>
        </w:rPr>
        <w:t>Ekki skal mæta á heilbrigðisstofnun heldur panta sýnatöku á heilsuvera.is eða hringja í heilsugæslu en á Læknavakt utan dagvinnutíma (sími 1700).</w:t>
      </w:r>
      <w:r w:rsidR="00E542CA">
        <w:rPr>
          <w:rStyle w:val="normaltextrun"/>
          <w:rFonts w:ascii="Calibri" w:hAnsi="Calibri" w:cs="Calibri"/>
          <w:color w:val="1F4E79" w:themeColor="accent1" w:themeShade="80"/>
          <w:shd w:val="clear" w:color="auto" w:fill="FFFFFF"/>
        </w:rPr>
        <w:t xml:space="preserve"> Íþróttamaður</w:t>
      </w:r>
      <w:r w:rsidRPr="00BE6393">
        <w:rPr>
          <w:rFonts w:ascii="Calibri" w:eastAsia="Times New Roman" w:hAnsi="Calibri" w:cs="Calibri"/>
          <w:color w:val="1F4E79" w:themeColor="accent1" w:themeShade="80"/>
          <w:sz w:val="24"/>
          <w:szCs w:val="24"/>
          <w:lang w:eastAsia="is-IS"/>
        </w:rPr>
        <w:t xml:space="preserve"> sem sýkst hefur þarf eins og aðrir að halda sig í einangrun </w:t>
      </w:r>
      <w:r w:rsidR="006445D3">
        <w:rPr>
          <w:rFonts w:ascii="Calibri" w:eastAsia="Times New Roman" w:hAnsi="Calibri" w:cs="Calibri"/>
          <w:color w:val="1F4E79" w:themeColor="accent1" w:themeShade="80"/>
          <w:sz w:val="24"/>
          <w:szCs w:val="24"/>
          <w:lang w:eastAsia="is-IS"/>
        </w:rPr>
        <w:t xml:space="preserve">skv. ákvörðun COVID göngudeildar eða almennt </w:t>
      </w:r>
      <w:r w:rsidRPr="00BE6393">
        <w:rPr>
          <w:rFonts w:ascii="Calibri" w:eastAsia="Times New Roman" w:hAnsi="Calibri" w:cs="Calibri"/>
          <w:color w:val="1F4E79" w:themeColor="accent1" w:themeShade="80"/>
          <w:sz w:val="24"/>
          <w:szCs w:val="24"/>
          <w:lang w:eastAsia="is-IS"/>
        </w:rPr>
        <w:t xml:space="preserve">þar </w:t>
      </w:r>
      <w:r w:rsidRPr="00BE6393">
        <w:rPr>
          <w:rFonts w:ascii="Calibri" w:eastAsia="Times New Roman" w:hAnsi="Calibri" w:cs="Calibri"/>
          <w:color w:val="1F4E79" w:themeColor="accent1" w:themeShade="80"/>
          <w:sz w:val="24"/>
          <w:szCs w:val="24"/>
          <w:lang w:eastAsia="is-IS"/>
        </w:rPr>
        <w:lastRenderedPageBreak/>
        <w:t xml:space="preserve">til liðnir eru 14 dagar frá greiningu/jákvæðu sýni (greiningarprófi) og að viðkomandi hafi verið einkennalaus í 7 daga. Áður en </w:t>
      </w:r>
      <w:r w:rsidR="00E542CA">
        <w:rPr>
          <w:rFonts w:ascii="Calibri" w:eastAsia="Times New Roman" w:hAnsi="Calibri" w:cs="Calibri"/>
          <w:color w:val="1F4E79" w:themeColor="accent1" w:themeShade="80"/>
          <w:sz w:val="24"/>
          <w:szCs w:val="24"/>
          <w:lang w:eastAsia="is-IS"/>
        </w:rPr>
        <w:t xml:space="preserve">íþróttamaður </w:t>
      </w:r>
      <w:r w:rsidRPr="00BE6393">
        <w:rPr>
          <w:rFonts w:ascii="Calibri" w:eastAsia="Times New Roman" w:hAnsi="Calibri" w:cs="Calibri"/>
          <w:color w:val="1F4E79" w:themeColor="accent1" w:themeShade="80"/>
          <w:sz w:val="24"/>
          <w:szCs w:val="24"/>
          <w:lang w:eastAsia="is-IS"/>
        </w:rPr>
        <w:t xml:space="preserve">getur hafið æfingar og keppni á ný þarf mat læknis til staðfestingar á að viðkomandi sé </w:t>
      </w:r>
      <w:r w:rsidR="00E542CA">
        <w:rPr>
          <w:rFonts w:ascii="Calibri" w:eastAsia="Times New Roman" w:hAnsi="Calibri" w:cs="Calibri"/>
          <w:color w:val="1F4E79" w:themeColor="accent1" w:themeShade="80"/>
          <w:sz w:val="24"/>
          <w:szCs w:val="24"/>
          <w:lang w:eastAsia="is-IS"/>
        </w:rPr>
        <w:t xml:space="preserve">æfinga- og keppnisfær </w:t>
      </w:r>
      <w:r w:rsidRPr="00BE6393">
        <w:rPr>
          <w:rFonts w:ascii="Calibri" w:eastAsia="Times New Roman" w:hAnsi="Calibri" w:cs="Calibri"/>
          <w:color w:val="1F4E79" w:themeColor="accent1" w:themeShade="80"/>
          <w:sz w:val="24"/>
          <w:szCs w:val="24"/>
          <w:lang w:eastAsia="is-IS"/>
        </w:rPr>
        <w:t>samkvæmt fyrirliggjandi leiðbeiningum. A</w:t>
      </w:r>
      <w:r w:rsidR="00E542CA">
        <w:rPr>
          <w:rFonts w:ascii="Calibri" w:eastAsia="Times New Roman" w:hAnsi="Calibri" w:cs="Calibri"/>
          <w:color w:val="1F4E79" w:themeColor="accent1" w:themeShade="80"/>
          <w:sz w:val="24"/>
          <w:szCs w:val="24"/>
          <w:lang w:eastAsia="is-IS"/>
        </w:rPr>
        <w:t xml:space="preserve">nnað íþróttafólk </w:t>
      </w:r>
      <w:r w:rsidRPr="00BE6393">
        <w:rPr>
          <w:rFonts w:ascii="Calibri" w:eastAsia="Times New Roman" w:hAnsi="Calibri" w:cs="Calibri"/>
          <w:color w:val="1F4E79" w:themeColor="accent1" w:themeShade="80"/>
          <w:sz w:val="24"/>
          <w:szCs w:val="24"/>
          <w:lang w:eastAsia="is-IS"/>
        </w:rPr>
        <w:t xml:space="preserve">og </w:t>
      </w:r>
      <w:r w:rsidR="00E542CA" w:rsidRPr="00BE6393">
        <w:rPr>
          <w:rFonts w:ascii="Calibri" w:eastAsia="Times New Roman" w:hAnsi="Calibri" w:cs="Calibri"/>
          <w:color w:val="1F4E79" w:themeColor="accent1" w:themeShade="80"/>
          <w:sz w:val="24"/>
          <w:szCs w:val="24"/>
          <w:lang w:eastAsia="is-IS"/>
        </w:rPr>
        <w:t>starfs</w:t>
      </w:r>
      <w:r w:rsidR="00E542CA">
        <w:rPr>
          <w:rFonts w:ascii="Calibri" w:eastAsia="Times New Roman" w:hAnsi="Calibri" w:cs="Calibri"/>
          <w:color w:val="1F4E79" w:themeColor="accent1" w:themeShade="80"/>
          <w:sz w:val="24"/>
          <w:szCs w:val="24"/>
          <w:lang w:eastAsia="is-IS"/>
        </w:rPr>
        <w:t xml:space="preserve">fólk </w:t>
      </w:r>
      <w:r w:rsidR="00E542CA" w:rsidRPr="00BE6393">
        <w:rPr>
          <w:rFonts w:ascii="Calibri" w:eastAsia="Times New Roman" w:hAnsi="Calibri" w:cs="Calibri"/>
          <w:color w:val="1F4E79" w:themeColor="accent1" w:themeShade="80"/>
          <w:sz w:val="24"/>
          <w:szCs w:val="24"/>
          <w:lang w:eastAsia="is-IS"/>
        </w:rPr>
        <w:t xml:space="preserve"> </w:t>
      </w:r>
      <w:r w:rsidRPr="00BE6393">
        <w:rPr>
          <w:rFonts w:ascii="Calibri" w:eastAsia="Times New Roman" w:hAnsi="Calibri" w:cs="Calibri"/>
          <w:color w:val="1F4E79" w:themeColor="accent1" w:themeShade="80"/>
          <w:sz w:val="24"/>
          <w:szCs w:val="24"/>
          <w:lang w:eastAsia="is-IS"/>
        </w:rPr>
        <w:t>hlutaðeigandi félags geta þurft að fara í sóttkví í allt að 14 daga (hægt er að stytta sóttkví í 7 daga með skimun)</w:t>
      </w:r>
      <w:r w:rsidR="006445D3">
        <w:rPr>
          <w:rFonts w:ascii="Calibri" w:eastAsia="Times New Roman" w:hAnsi="Calibri" w:cs="Calibri"/>
          <w:color w:val="1F4E79" w:themeColor="accent1" w:themeShade="80"/>
          <w:sz w:val="24"/>
          <w:szCs w:val="24"/>
          <w:lang w:eastAsia="is-IS"/>
        </w:rPr>
        <w:t xml:space="preserve"> eða smitgát (sbr. að ofan)</w:t>
      </w:r>
      <w:r w:rsidRPr="00BE6393">
        <w:rPr>
          <w:rFonts w:ascii="Calibri" w:eastAsia="Times New Roman" w:hAnsi="Calibri" w:cs="Calibri"/>
          <w:color w:val="1F4E79" w:themeColor="accent1" w:themeShade="80"/>
          <w:sz w:val="24"/>
          <w:szCs w:val="24"/>
          <w:lang w:eastAsia="is-IS"/>
        </w:rPr>
        <w:t>.</w:t>
      </w:r>
    </w:p>
    <w:p w14:paraId="08CF1D29" w14:textId="027E796A" w:rsidR="000A0614" w:rsidRPr="00BA539C" w:rsidRDefault="00BB02CD" w:rsidP="00C22893">
      <w:pPr>
        <w:pStyle w:val="Heading1"/>
        <w:numPr>
          <w:ilvl w:val="0"/>
          <w:numId w:val="1"/>
        </w:numPr>
        <w:spacing w:after="240" w:line="240" w:lineRule="auto"/>
        <w:ind w:left="567" w:hanging="567"/>
        <w:rPr>
          <w:color w:val="1F4E79" w:themeColor="accent1" w:themeShade="80"/>
        </w:rPr>
      </w:pPr>
      <w:bookmarkStart w:id="36" w:name="_Toc82636451"/>
      <w:r w:rsidRPr="00BA539C">
        <w:rPr>
          <w:color w:val="1F4E79" w:themeColor="accent1" w:themeShade="80"/>
        </w:rPr>
        <w:t xml:space="preserve">Ef </w:t>
      </w:r>
      <w:r w:rsidR="007C4DB4" w:rsidRPr="00BA539C">
        <w:rPr>
          <w:color w:val="1F4E79" w:themeColor="accent1" w:themeShade="80"/>
        </w:rPr>
        <w:t>eitthvað er óljóst</w:t>
      </w:r>
      <w:bookmarkEnd w:id="36"/>
    </w:p>
    <w:p w14:paraId="547D4B7A" w14:textId="3590162E" w:rsidR="009874A2" w:rsidRPr="00BA539C" w:rsidRDefault="009874A2" w:rsidP="005450E5">
      <w:pPr>
        <w:spacing w:line="240" w:lineRule="auto"/>
        <w:rPr>
          <w:color w:val="1F4E79" w:themeColor="accent1" w:themeShade="80"/>
          <w:sz w:val="24"/>
          <w:szCs w:val="24"/>
        </w:rPr>
      </w:pPr>
      <w:r w:rsidRPr="00BA539C">
        <w:rPr>
          <w:color w:val="1F4E79" w:themeColor="accent1" w:themeShade="80"/>
          <w:sz w:val="24"/>
          <w:szCs w:val="24"/>
        </w:rPr>
        <w:t xml:space="preserve">Ábyrgðaraðili þessara leiðbeiningar er:  </w:t>
      </w:r>
      <w:r w:rsidR="00755D74">
        <w:rPr>
          <w:color w:val="1F4E79" w:themeColor="accent1" w:themeShade="80"/>
          <w:sz w:val="24"/>
          <w:szCs w:val="24"/>
        </w:rPr>
        <w:t>Bergrún Stefánsdóttir</w:t>
      </w:r>
      <w:r w:rsidR="0002496D" w:rsidRPr="00BA539C">
        <w:rPr>
          <w:color w:val="1F4E79" w:themeColor="accent1" w:themeShade="80"/>
          <w:sz w:val="24"/>
          <w:szCs w:val="24"/>
        </w:rPr>
        <w:t xml:space="preserve">, </w:t>
      </w:r>
      <w:r w:rsidR="00755D74">
        <w:rPr>
          <w:color w:val="1F4E79" w:themeColor="accent1" w:themeShade="80"/>
          <w:sz w:val="24"/>
          <w:szCs w:val="24"/>
        </w:rPr>
        <w:t>bergrun@dsi.is</w:t>
      </w:r>
      <w:r w:rsidR="0002496D" w:rsidRPr="00BA539C">
        <w:rPr>
          <w:color w:val="1F4E79" w:themeColor="accent1" w:themeShade="80"/>
          <w:sz w:val="24"/>
          <w:szCs w:val="24"/>
        </w:rPr>
        <w:t xml:space="preserve">, </w:t>
      </w:r>
      <w:r w:rsidR="00755D74">
        <w:rPr>
          <w:color w:val="1F4E79" w:themeColor="accent1" w:themeShade="80"/>
          <w:sz w:val="24"/>
          <w:szCs w:val="24"/>
        </w:rPr>
        <w:t>s:8677250</w:t>
      </w:r>
    </w:p>
    <w:p w14:paraId="74580A5B" w14:textId="0A87DCDD" w:rsidR="003E00EF" w:rsidRPr="00BA539C" w:rsidRDefault="003E00EF" w:rsidP="003E00EF">
      <w:pPr>
        <w:spacing w:line="240" w:lineRule="auto"/>
        <w:rPr>
          <w:color w:val="1F4E79" w:themeColor="accent1" w:themeShade="80"/>
          <w:sz w:val="24"/>
          <w:szCs w:val="24"/>
        </w:rPr>
      </w:pPr>
      <w:r w:rsidRPr="00BA539C">
        <w:rPr>
          <w:color w:val="1F4E79" w:themeColor="accent1" w:themeShade="80"/>
          <w:sz w:val="24"/>
          <w:szCs w:val="24"/>
        </w:rPr>
        <w:t xml:space="preserve">Sóttvarnarfulltrúi </w:t>
      </w:r>
      <w:r w:rsidR="00755D74">
        <w:rPr>
          <w:color w:val="1F4E79" w:themeColor="accent1" w:themeShade="80"/>
          <w:sz w:val="24"/>
          <w:szCs w:val="24"/>
        </w:rPr>
        <w:t>Dansíþróttasambands Íslands</w:t>
      </w:r>
      <w:r w:rsidRPr="00BA539C">
        <w:rPr>
          <w:color w:val="1F4E79" w:themeColor="accent1" w:themeShade="80"/>
          <w:sz w:val="24"/>
          <w:szCs w:val="24"/>
        </w:rPr>
        <w:t xml:space="preserve"> er: </w:t>
      </w:r>
      <w:r w:rsidR="00EE5837">
        <w:rPr>
          <w:color w:val="1F4E79" w:themeColor="accent1" w:themeShade="80"/>
          <w:sz w:val="24"/>
          <w:szCs w:val="24"/>
        </w:rPr>
        <w:t>Ólafur Már Hreinsson</w:t>
      </w:r>
      <w:r w:rsidRPr="00BA539C">
        <w:rPr>
          <w:color w:val="1F4E79" w:themeColor="accent1" w:themeShade="80"/>
          <w:sz w:val="24"/>
          <w:szCs w:val="24"/>
        </w:rPr>
        <w:t xml:space="preserve">, </w:t>
      </w:r>
      <w:hyperlink r:id="rId20" w:history="1">
        <w:r w:rsidR="00EE5837" w:rsidRPr="00A1159D">
          <w:rPr>
            <w:rStyle w:val="Hyperlink"/>
            <w:sz w:val="24"/>
            <w:szCs w:val="24"/>
          </w:rPr>
          <w:t>olafur@sm.is</w:t>
        </w:r>
      </w:hyperlink>
      <w:r w:rsidRPr="00BA539C">
        <w:rPr>
          <w:color w:val="1F4E79" w:themeColor="accent1" w:themeShade="80"/>
          <w:sz w:val="24"/>
          <w:szCs w:val="24"/>
        </w:rPr>
        <w:t>,</w:t>
      </w:r>
      <w:r w:rsidR="00EE5837">
        <w:rPr>
          <w:color w:val="1F4E79" w:themeColor="accent1" w:themeShade="80"/>
          <w:sz w:val="24"/>
          <w:szCs w:val="24"/>
        </w:rPr>
        <w:t xml:space="preserve"> s:</w:t>
      </w:r>
      <w:r w:rsidR="00EE5837">
        <w:rPr>
          <w:color w:val="1F4E79" w:themeColor="accent1" w:themeShade="80"/>
          <w:sz w:val="24"/>
          <w:szCs w:val="24"/>
        </w:rPr>
        <w:t>8930805</w:t>
      </w:r>
      <w:r w:rsidRPr="00BA539C">
        <w:rPr>
          <w:color w:val="1F4E79" w:themeColor="accent1" w:themeShade="80"/>
          <w:sz w:val="24"/>
          <w:szCs w:val="24"/>
        </w:rPr>
        <w:t xml:space="preserve"> </w:t>
      </w:r>
    </w:p>
    <w:p w14:paraId="40146F2F" w14:textId="02A7AF52" w:rsidR="00757D3E" w:rsidRPr="00BA539C" w:rsidRDefault="000A0614" w:rsidP="00C22893">
      <w:pPr>
        <w:pStyle w:val="Heading1"/>
        <w:numPr>
          <w:ilvl w:val="0"/>
          <w:numId w:val="1"/>
        </w:numPr>
        <w:spacing w:after="240" w:line="240" w:lineRule="auto"/>
        <w:ind w:left="567" w:hanging="567"/>
        <w:rPr>
          <w:color w:val="1F4E79" w:themeColor="accent1" w:themeShade="80"/>
        </w:rPr>
      </w:pPr>
      <w:bookmarkStart w:id="37" w:name="_Toc82636452"/>
      <w:r w:rsidRPr="00BA539C">
        <w:rPr>
          <w:color w:val="1F4E79" w:themeColor="accent1" w:themeShade="80"/>
        </w:rPr>
        <w:t>Frekari upplýsingar um COVID-19</w:t>
      </w:r>
      <w:bookmarkEnd w:id="37"/>
    </w:p>
    <w:p w14:paraId="56E991B1" w14:textId="5EB6DC68" w:rsidR="00382EAD" w:rsidRPr="00BA539C" w:rsidRDefault="00BF3684" w:rsidP="003F0C36">
      <w:pPr>
        <w:pStyle w:val="ListParagraph"/>
        <w:numPr>
          <w:ilvl w:val="0"/>
          <w:numId w:val="2"/>
        </w:numPr>
        <w:spacing w:after="120" w:line="240" w:lineRule="auto"/>
        <w:ind w:left="714" w:hanging="357"/>
        <w:contextualSpacing w:val="0"/>
        <w:rPr>
          <w:color w:val="1F4E79" w:themeColor="accent1" w:themeShade="80"/>
          <w:sz w:val="24"/>
          <w:szCs w:val="24"/>
        </w:rPr>
      </w:pPr>
      <w:hyperlink r:id="rId21" w:history="1">
        <w:r w:rsidR="001D6FD4" w:rsidRPr="00BA539C">
          <w:rPr>
            <w:rStyle w:val="Hyperlink"/>
            <w:color w:val="1F4E79" w:themeColor="accent1" w:themeShade="80"/>
            <w:sz w:val="24"/>
            <w:szCs w:val="24"/>
          </w:rPr>
          <w:t>landlaeknir.is</w:t>
        </w:r>
      </w:hyperlink>
    </w:p>
    <w:p w14:paraId="5DD5287E" w14:textId="500F64D6" w:rsidR="00002173" w:rsidRPr="00BA539C" w:rsidRDefault="00BF3684" w:rsidP="003F0C36">
      <w:pPr>
        <w:pStyle w:val="ListParagraph"/>
        <w:numPr>
          <w:ilvl w:val="0"/>
          <w:numId w:val="2"/>
        </w:numPr>
        <w:spacing w:line="240" w:lineRule="auto"/>
        <w:rPr>
          <w:rStyle w:val="Hyperlink"/>
          <w:color w:val="1F4E79" w:themeColor="accent1" w:themeShade="80"/>
          <w:sz w:val="24"/>
          <w:szCs w:val="24"/>
          <w:u w:val="none"/>
        </w:rPr>
      </w:pPr>
      <w:hyperlink r:id="rId22" w:history="1">
        <w:r w:rsidR="00382EAD" w:rsidRPr="00BA539C">
          <w:rPr>
            <w:rStyle w:val="Hyperlink"/>
            <w:color w:val="1F4E79" w:themeColor="accent1" w:themeShade="80"/>
            <w:sz w:val="24"/>
            <w:szCs w:val="24"/>
          </w:rPr>
          <w:t>covid.is</w:t>
        </w:r>
      </w:hyperlink>
    </w:p>
    <w:p w14:paraId="05D26A60" w14:textId="7FF6F765" w:rsidR="004606E7" w:rsidRPr="00BA539C" w:rsidRDefault="00BF3684" w:rsidP="003F0C36">
      <w:pPr>
        <w:pStyle w:val="ListParagraph"/>
        <w:numPr>
          <w:ilvl w:val="1"/>
          <w:numId w:val="2"/>
        </w:numPr>
        <w:spacing w:line="240" w:lineRule="auto"/>
        <w:rPr>
          <w:rStyle w:val="Hyperlink"/>
          <w:color w:val="1F4E79" w:themeColor="accent1" w:themeShade="80"/>
          <w:sz w:val="24"/>
          <w:szCs w:val="24"/>
          <w:u w:val="none"/>
        </w:rPr>
      </w:pPr>
      <w:hyperlink r:id="rId23" w:history="1">
        <w:r w:rsidR="004606E7" w:rsidRPr="00BA539C">
          <w:rPr>
            <w:rStyle w:val="Hyperlink"/>
            <w:color w:val="1F4E79" w:themeColor="accent1" w:themeShade="80"/>
            <w:sz w:val="24"/>
            <w:szCs w:val="24"/>
          </w:rPr>
          <w:t>https://www.covid.is/kynningarefni</w:t>
        </w:r>
      </w:hyperlink>
      <w:r w:rsidR="002E5DB9" w:rsidRPr="00BA539C">
        <w:rPr>
          <w:rStyle w:val="Hyperlink"/>
          <w:color w:val="1F4E79" w:themeColor="accent1" w:themeShade="80"/>
          <w:sz w:val="24"/>
          <w:szCs w:val="24"/>
        </w:rPr>
        <w:br/>
      </w:r>
    </w:p>
    <w:p w14:paraId="407DDA39" w14:textId="023481DC" w:rsidR="002D7B02" w:rsidRPr="00BA539C" w:rsidRDefault="002D7B02">
      <w:pPr>
        <w:spacing w:before="0" w:after="160"/>
        <w:rPr>
          <w:rStyle w:val="Hyperlink"/>
          <w:color w:val="1F4E79" w:themeColor="accent1" w:themeShade="80"/>
          <w:sz w:val="24"/>
          <w:szCs w:val="24"/>
          <w:u w:val="none"/>
        </w:rPr>
      </w:pPr>
      <w:r w:rsidRPr="00BA539C">
        <w:rPr>
          <w:rStyle w:val="Hyperlink"/>
          <w:color w:val="1F4E79" w:themeColor="accent1" w:themeShade="80"/>
          <w:sz w:val="24"/>
          <w:szCs w:val="24"/>
          <w:u w:val="none"/>
        </w:rPr>
        <w:br w:type="page"/>
      </w:r>
    </w:p>
    <w:p w14:paraId="33667345" w14:textId="77777777" w:rsidR="002D7B02" w:rsidRPr="00BA539C" w:rsidRDefault="002D7B02" w:rsidP="002D7B02">
      <w:pPr>
        <w:spacing w:line="240" w:lineRule="auto"/>
        <w:rPr>
          <w:rStyle w:val="Hyperlink"/>
          <w:color w:val="1F4E79" w:themeColor="accent1" w:themeShade="80"/>
          <w:sz w:val="24"/>
          <w:szCs w:val="24"/>
          <w:u w:val="none"/>
        </w:rPr>
      </w:pPr>
    </w:p>
    <w:p w14:paraId="7048BDE9" w14:textId="40A834D3" w:rsidR="009E15C1" w:rsidRPr="00BA539C" w:rsidRDefault="000A0614" w:rsidP="00C22893">
      <w:pPr>
        <w:pStyle w:val="Heading1"/>
        <w:numPr>
          <w:ilvl w:val="0"/>
          <w:numId w:val="1"/>
        </w:numPr>
        <w:spacing w:after="240" w:line="240" w:lineRule="auto"/>
        <w:ind w:left="567" w:hanging="567"/>
        <w:rPr>
          <w:color w:val="1F4E79" w:themeColor="accent1" w:themeShade="80"/>
        </w:rPr>
      </w:pPr>
      <w:bookmarkStart w:id="38" w:name="_Toc82636453"/>
      <w:r w:rsidRPr="00BA539C">
        <w:rPr>
          <w:color w:val="1F4E79" w:themeColor="accent1" w:themeShade="80"/>
        </w:rPr>
        <w:t>Viðaukar</w:t>
      </w:r>
      <w:r w:rsidR="00002173" w:rsidRPr="00BA539C">
        <w:rPr>
          <w:color w:val="1F4E79" w:themeColor="accent1" w:themeShade="80"/>
        </w:rPr>
        <w:t xml:space="preserve"> </w:t>
      </w:r>
      <w:r w:rsidR="006C021D" w:rsidRPr="00BA539C">
        <w:rPr>
          <w:color w:val="1F4E79" w:themeColor="accent1" w:themeShade="80"/>
        </w:rPr>
        <w:t>(</w:t>
      </w:r>
      <w:r w:rsidR="009874A2" w:rsidRPr="00BA539C">
        <w:rPr>
          <w:color w:val="1F4E79" w:themeColor="accent1" w:themeShade="80"/>
        </w:rPr>
        <w:t>lög, reglugerðir og annað</w:t>
      </w:r>
      <w:r w:rsidR="00A21E46" w:rsidRPr="00BA539C">
        <w:rPr>
          <w:color w:val="1F4E79" w:themeColor="accent1" w:themeShade="80"/>
        </w:rPr>
        <w:t>)</w:t>
      </w:r>
      <w:bookmarkEnd w:id="38"/>
      <w:r w:rsidR="009874A2" w:rsidRPr="00BA539C">
        <w:rPr>
          <w:color w:val="1F4E79" w:themeColor="accent1" w:themeShade="80"/>
        </w:rPr>
        <w:t xml:space="preserve"> </w:t>
      </w:r>
    </w:p>
    <w:p w14:paraId="2CD4202E" w14:textId="5956811C" w:rsidR="009E6CC7" w:rsidRPr="00E6116F" w:rsidRDefault="006F2E94" w:rsidP="000E75E1">
      <w:pPr>
        <w:rPr>
          <w:color w:val="1F4E79" w:themeColor="accent1" w:themeShade="80"/>
          <w:sz w:val="24"/>
          <w:szCs w:val="24"/>
        </w:rPr>
      </w:pPr>
      <w:bookmarkStart w:id="39" w:name="_Hlk69298924"/>
      <w:bookmarkStart w:id="40" w:name="_Hlk82524027"/>
      <w:r w:rsidRPr="00E6116F">
        <w:rPr>
          <w:color w:val="1F4E79" w:themeColor="accent1" w:themeShade="80"/>
          <w:sz w:val="24"/>
          <w:szCs w:val="24"/>
        </w:rPr>
        <w:t>Reglugerð</w:t>
      </w:r>
      <w:r w:rsidR="009E6CC7" w:rsidRPr="00E6116F">
        <w:rPr>
          <w:color w:val="1F4E79" w:themeColor="accent1" w:themeShade="80"/>
          <w:sz w:val="24"/>
          <w:szCs w:val="24"/>
        </w:rPr>
        <w:t xml:space="preserve"> um takmörkun á samkomum vegna </w:t>
      </w:r>
      <w:r w:rsidR="00C016F2" w:rsidRPr="00E6116F">
        <w:rPr>
          <w:color w:val="1F4E79" w:themeColor="accent1" w:themeShade="80"/>
          <w:sz w:val="24"/>
          <w:szCs w:val="24"/>
        </w:rPr>
        <w:t>farsóttar</w:t>
      </w:r>
      <w:r w:rsidR="005844DF" w:rsidRPr="00E6116F">
        <w:rPr>
          <w:color w:val="1F4E79" w:themeColor="accent1" w:themeShade="80"/>
          <w:sz w:val="24"/>
          <w:szCs w:val="24"/>
        </w:rPr>
        <w:t xml:space="preserve"> </w:t>
      </w:r>
      <w:r w:rsidR="005844DF" w:rsidRPr="00E6116F">
        <w:rPr>
          <w:rStyle w:val="normaltextrun"/>
          <w:rFonts w:ascii="Calibri" w:hAnsi="Calibri" w:cs="Calibri"/>
          <w:color w:val="1F4E79" w:themeColor="accent1" w:themeShade="80"/>
        </w:rPr>
        <w:t>nr.</w:t>
      </w:r>
      <w:r w:rsidR="00E87DD7">
        <w:rPr>
          <w:rStyle w:val="normaltextrun"/>
          <w:rFonts w:ascii="Calibri" w:hAnsi="Calibri" w:cs="Calibri"/>
          <w:color w:val="1F4E79" w:themeColor="accent1" w:themeShade="80"/>
        </w:rPr>
        <w:t>1030</w:t>
      </w:r>
      <w:r w:rsidR="005844DF" w:rsidRPr="00E6116F">
        <w:rPr>
          <w:rStyle w:val="normaltextrun"/>
          <w:rFonts w:ascii="Calibri" w:hAnsi="Calibri" w:cs="Calibri"/>
          <w:color w:val="1F4E79" w:themeColor="accent1" w:themeShade="80"/>
        </w:rPr>
        <w:t>/2021</w:t>
      </w:r>
      <w:r w:rsidR="00C016F2" w:rsidRPr="00E6116F">
        <w:rPr>
          <w:color w:val="1F4E79" w:themeColor="accent1" w:themeShade="80"/>
          <w:sz w:val="24"/>
          <w:szCs w:val="24"/>
        </w:rPr>
        <w:t xml:space="preserve"> </w:t>
      </w:r>
      <w:r w:rsidR="009E6CC7" w:rsidRPr="00E6116F">
        <w:rPr>
          <w:color w:val="1F4E79" w:themeColor="accent1" w:themeShade="80"/>
          <w:sz w:val="24"/>
          <w:szCs w:val="24"/>
        </w:rPr>
        <w:t xml:space="preserve">útgefin </w:t>
      </w:r>
      <w:r w:rsidR="00597EE2" w:rsidRPr="00E6116F">
        <w:rPr>
          <w:color w:val="1F4E79" w:themeColor="accent1" w:themeShade="80"/>
          <w:sz w:val="24"/>
          <w:szCs w:val="24"/>
        </w:rPr>
        <w:t>14. september</w:t>
      </w:r>
      <w:r w:rsidR="008821B0" w:rsidRPr="00E6116F">
        <w:rPr>
          <w:color w:val="1F4E79" w:themeColor="accent1" w:themeShade="80"/>
          <w:sz w:val="24"/>
          <w:szCs w:val="24"/>
        </w:rPr>
        <w:t xml:space="preserve"> </w:t>
      </w:r>
      <w:r w:rsidR="0023299F" w:rsidRPr="00E6116F">
        <w:rPr>
          <w:color w:val="1F4E79" w:themeColor="accent1" w:themeShade="80"/>
          <w:sz w:val="24"/>
          <w:szCs w:val="24"/>
        </w:rPr>
        <w:t>2021</w:t>
      </w:r>
      <w:r w:rsidR="00A2566C" w:rsidRPr="00E6116F">
        <w:rPr>
          <w:color w:val="1F4E79" w:themeColor="accent1" w:themeShade="80"/>
          <w:sz w:val="24"/>
          <w:szCs w:val="24"/>
        </w:rPr>
        <w:t>:</w:t>
      </w:r>
    </w:p>
    <w:p w14:paraId="5DB22AAE" w14:textId="0B3F8A32" w:rsidR="00322B91" w:rsidRPr="00EF1A41" w:rsidRDefault="00BF3684" w:rsidP="000B5A08">
      <w:pPr>
        <w:rPr>
          <w:color w:val="1F4E79" w:themeColor="accent1" w:themeShade="80"/>
        </w:rPr>
      </w:pPr>
      <w:hyperlink r:id="rId24" w:history="1">
        <w:r w:rsidR="00322B91" w:rsidRPr="00F83F79">
          <w:rPr>
            <w:rStyle w:val="Hyperlink"/>
          </w:rPr>
          <w:t>https://www.stjornartidindi.is/Advert.aspx?RecordID=7d81db66-7ee2-4b9e-8075-1c994512c4a8</w:t>
        </w:r>
      </w:hyperlink>
      <w:bookmarkEnd w:id="39"/>
    </w:p>
    <w:p w14:paraId="54D9EA9C" w14:textId="77777777" w:rsidR="00D05C72" w:rsidRPr="00E6116F" w:rsidRDefault="00D05C72" w:rsidP="000B5A08">
      <w:pPr>
        <w:rPr>
          <w:color w:val="1F4E79" w:themeColor="accent1" w:themeShade="80"/>
        </w:rPr>
      </w:pPr>
    </w:p>
    <w:p w14:paraId="2DBC1F8B" w14:textId="545C995A" w:rsidR="000B5A08" w:rsidRPr="00E6116F" w:rsidRDefault="000B5A08" w:rsidP="000B5A08">
      <w:pPr>
        <w:rPr>
          <w:color w:val="1F4E79" w:themeColor="accent1" w:themeShade="80"/>
        </w:rPr>
      </w:pPr>
      <w:r w:rsidRPr="00E6116F">
        <w:rPr>
          <w:color w:val="1F4E79" w:themeColor="accent1" w:themeShade="80"/>
        </w:rPr>
        <w:t xml:space="preserve">Minnisblað sóttvarnarlæknis frá </w:t>
      </w:r>
      <w:r w:rsidR="00597EE2" w:rsidRPr="00E6116F">
        <w:rPr>
          <w:color w:val="1F4E79" w:themeColor="accent1" w:themeShade="80"/>
        </w:rPr>
        <w:t>12. september</w:t>
      </w:r>
      <w:r w:rsidR="00386DB7" w:rsidRPr="00E6116F">
        <w:rPr>
          <w:color w:val="1F4E79" w:themeColor="accent1" w:themeShade="80"/>
        </w:rPr>
        <w:t xml:space="preserve"> </w:t>
      </w:r>
      <w:r w:rsidRPr="00E6116F">
        <w:rPr>
          <w:color w:val="1F4E79" w:themeColor="accent1" w:themeShade="80"/>
        </w:rPr>
        <w:t>2021 vegna samkomutakmarkana</w:t>
      </w:r>
      <w:r w:rsidR="00386DB7" w:rsidRPr="00E6116F">
        <w:rPr>
          <w:color w:val="1F4E79" w:themeColor="accent1" w:themeShade="80"/>
        </w:rPr>
        <w:t>:</w:t>
      </w:r>
    </w:p>
    <w:bookmarkStart w:id="41" w:name="_Hlk69298864"/>
    <w:p w14:paraId="7D9865D1" w14:textId="2C132317" w:rsidR="0017713F" w:rsidRPr="00EF1A41" w:rsidRDefault="00E6116F" w:rsidP="009E6CC7">
      <w:pPr>
        <w:rPr>
          <w:color w:val="1F4E79" w:themeColor="accent1" w:themeShade="80"/>
        </w:rPr>
      </w:pPr>
      <w:r w:rsidRPr="00EF1A41">
        <w:rPr>
          <w:color w:val="1F4E79" w:themeColor="accent1" w:themeShade="80"/>
        </w:rPr>
        <w:fldChar w:fldCharType="begin"/>
      </w:r>
      <w:r w:rsidRPr="00EF1A41">
        <w:rPr>
          <w:color w:val="1F4E79" w:themeColor="accent1" w:themeShade="80"/>
        </w:rPr>
        <w:instrText xml:space="preserve"> HYPERLINK "https://www.stjornarradid.is/library/04-Raduneytin/Heilbrigdisraduneytid/ymsar-skrar/Minnisblad-innanlands-12092021.pdf" </w:instrText>
      </w:r>
      <w:r w:rsidRPr="00EF1A41">
        <w:rPr>
          <w:color w:val="1F4E79" w:themeColor="accent1" w:themeShade="80"/>
        </w:rPr>
        <w:fldChar w:fldCharType="separate"/>
      </w:r>
      <w:r w:rsidRPr="00EF1A41">
        <w:rPr>
          <w:rStyle w:val="Hyperlink"/>
          <w:color w:val="1F4E79" w:themeColor="accent1" w:themeShade="80"/>
        </w:rPr>
        <w:t>https://www.stjornarradid.is/library/04-Raduneytin/Heilbrigdisraduneytid/ymsar-skrar/Minnisblad-innanlands-12092021.pdf</w:t>
      </w:r>
      <w:bookmarkEnd w:id="41"/>
      <w:r w:rsidRPr="00EF1A41">
        <w:rPr>
          <w:color w:val="1F4E79" w:themeColor="accent1" w:themeShade="80"/>
        </w:rPr>
        <w:fldChar w:fldCharType="end"/>
      </w:r>
    </w:p>
    <w:p w14:paraId="15727B87" w14:textId="77777777" w:rsidR="00E6116F" w:rsidRDefault="00E6116F" w:rsidP="009E6CC7">
      <w:pPr>
        <w:rPr>
          <w:color w:val="1F4E79" w:themeColor="accent1" w:themeShade="80"/>
          <w:sz w:val="24"/>
          <w:szCs w:val="24"/>
        </w:rPr>
      </w:pPr>
    </w:p>
    <w:bookmarkEnd w:id="40"/>
    <w:p w14:paraId="56922D5F" w14:textId="6114FF70" w:rsidR="003509B3" w:rsidRPr="00BA539C" w:rsidRDefault="003509B3" w:rsidP="009E6CC7">
      <w:pPr>
        <w:rPr>
          <w:color w:val="1F4E79" w:themeColor="accent1" w:themeShade="80"/>
          <w:sz w:val="24"/>
          <w:szCs w:val="24"/>
        </w:rPr>
      </w:pPr>
      <w:r w:rsidRPr="00BA539C">
        <w:rPr>
          <w:color w:val="1F4E79" w:themeColor="accent1" w:themeShade="80"/>
          <w:sz w:val="24"/>
          <w:szCs w:val="24"/>
        </w:rPr>
        <w:t>Sýkingavarnir og þrif:</w:t>
      </w:r>
    </w:p>
    <w:p w14:paraId="7DA3ECBA" w14:textId="5B1BA4DE" w:rsidR="003509B3" w:rsidRPr="00BA539C" w:rsidRDefault="00BF3684" w:rsidP="009E6CC7">
      <w:pPr>
        <w:rPr>
          <w:rStyle w:val="Hyperlink"/>
          <w:color w:val="1F4E79" w:themeColor="accent1" w:themeShade="80"/>
          <w:sz w:val="24"/>
          <w:szCs w:val="24"/>
        </w:rPr>
      </w:pPr>
      <w:hyperlink r:id="rId25" w:history="1">
        <w:r w:rsidR="003509B3" w:rsidRPr="00BA539C">
          <w:rPr>
            <w:rStyle w:val="Hyperlink"/>
            <w:color w:val="1F4E79" w:themeColor="accent1" w:themeShade="80"/>
            <w:sz w:val="24"/>
            <w:szCs w:val="24"/>
          </w:rPr>
          <w:t>https://www.landlaeknir.is/servlet/file/store93/item43086/COVID-19%20s%C3%BDkingavarnir%20og%20%C3%BErif%2014.09.2020.pdf</w:t>
        </w:r>
      </w:hyperlink>
    </w:p>
    <w:p w14:paraId="7C2DBC79" w14:textId="77777777" w:rsidR="00857E6E" w:rsidRPr="00BA539C" w:rsidRDefault="00857E6E" w:rsidP="009E6CC7">
      <w:pPr>
        <w:rPr>
          <w:rStyle w:val="Hyperlink"/>
          <w:color w:val="1F4E79" w:themeColor="accent1" w:themeShade="80"/>
          <w:sz w:val="24"/>
          <w:szCs w:val="24"/>
        </w:rPr>
      </w:pPr>
    </w:p>
    <w:p w14:paraId="4E90B21D" w14:textId="2BB28F3C" w:rsidR="00966C95" w:rsidRPr="00BA539C" w:rsidRDefault="00857E6E" w:rsidP="00857E6E">
      <w:pPr>
        <w:rPr>
          <w:color w:val="1F4E79" w:themeColor="accent1" w:themeShade="80"/>
        </w:rPr>
      </w:pPr>
      <w:r w:rsidRPr="00BA539C">
        <w:rPr>
          <w:color w:val="1F4E79" w:themeColor="accent1" w:themeShade="80"/>
        </w:rPr>
        <w:t>Loftræsting og COVID 19:</w:t>
      </w:r>
    </w:p>
    <w:p w14:paraId="7A939540" w14:textId="4144EE12" w:rsidR="00966C95" w:rsidRPr="00BA539C" w:rsidRDefault="00BF3684" w:rsidP="009E6CC7">
      <w:pPr>
        <w:rPr>
          <w:color w:val="1F4E79" w:themeColor="accent1" w:themeShade="80"/>
          <w:sz w:val="24"/>
          <w:szCs w:val="24"/>
        </w:rPr>
      </w:pPr>
      <w:hyperlink r:id="rId26" w:history="1">
        <w:r w:rsidR="00966C95" w:rsidRPr="00BA539C">
          <w:rPr>
            <w:rStyle w:val="Hyperlink"/>
            <w:color w:val="1F4E79" w:themeColor="accent1" w:themeShade="80"/>
            <w:sz w:val="24"/>
            <w:szCs w:val="24"/>
          </w:rPr>
          <w:t>https://www.landlaeknir.is/servlet/file/store93/item43358/Loftr%C3%A6sting%20og%20Covid-19%2013.10.pdf</w:t>
        </w:r>
      </w:hyperlink>
    </w:p>
    <w:p w14:paraId="1560C42C" w14:textId="5EFF977A" w:rsidR="00966C95" w:rsidRPr="00BA539C" w:rsidRDefault="00966C95" w:rsidP="009E6CC7">
      <w:pPr>
        <w:rPr>
          <w:color w:val="1F4E79" w:themeColor="accent1" w:themeShade="80"/>
          <w:sz w:val="24"/>
          <w:szCs w:val="24"/>
        </w:rPr>
      </w:pPr>
    </w:p>
    <w:p w14:paraId="0E6315E4" w14:textId="2AF9244C" w:rsidR="00966C95" w:rsidRPr="00BA539C" w:rsidRDefault="00966C95" w:rsidP="009E6CC7">
      <w:pPr>
        <w:rPr>
          <w:color w:val="1F4E79" w:themeColor="accent1" w:themeShade="80"/>
          <w:sz w:val="24"/>
          <w:szCs w:val="24"/>
        </w:rPr>
      </w:pPr>
      <w:r w:rsidRPr="00BA539C">
        <w:rPr>
          <w:color w:val="1F4E79" w:themeColor="accent1" w:themeShade="80"/>
          <w:sz w:val="24"/>
          <w:szCs w:val="24"/>
        </w:rPr>
        <w:t>Leiðbeiningar um notkun á andlitsgrímum:</w:t>
      </w:r>
    </w:p>
    <w:p w14:paraId="32F24097" w14:textId="3242ABDB" w:rsidR="00966C95" w:rsidRPr="00BA539C" w:rsidRDefault="00BF3684" w:rsidP="009E6CC7">
      <w:pPr>
        <w:rPr>
          <w:color w:val="1F4E79" w:themeColor="accent1" w:themeShade="80"/>
          <w:sz w:val="24"/>
          <w:szCs w:val="24"/>
        </w:rPr>
      </w:pPr>
      <w:hyperlink r:id="rId27" w:history="1">
        <w:r w:rsidR="00966C95" w:rsidRPr="00BA539C">
          <w:rPr>
            <w:rStyle w:val="Hyperlink"/>
            <w:color w:val="1F4E79" w:themeColor="accent1" w:themeShade="80"/>
            <w:sz w:val="24"/>
            <w:szCs w:val="24"/>
          </w:rPr>
          <w:t>https://www.landlaeknir.is/servlet/file/store93/item42254/Hl%C3%ADf%C3%B0argr%C3%ADmur_lei%C3%B0beiningar_08.09.2020.pdf</w:t>
        </w:r>
      </w:hyperlink>
    </w:p>
    <w:p w14:paraId="75BCB5C8" w14:textId="4ACD3362" w:rsidR="00966C95" w:rsidRPr="00BA539C" w:rsidRDefault="00966C95" w:rsidP="009E6CC7">
      <w:pPr>
        <w:rPr>
          <w:color w:val="1F4E79" w:themeColor="accent1" w:themeShade="80"/>
          <w:sz w:val="24"/>
          <w:szCs w:val="24"/>
        </w:rPr>
      </w:pPr>
    </w:p>
    <w:p w14:paraId="3D392665" w14:textId="11357628" w:rsidR="00966C95" w:rsidRPr="00BA539C" w:rsidRDefault="00966C95" w:rsidP="009E6CC7">
      <w:pPr>
        <w:rPr>
          <w:color w:val="1F4E79" w:themeColor="accent1" w:themeShade="80"/>
          <w:sz w:val="24"/>
          <w:szCs w:val="24"/>
        </w:rPr>
      </w:pPr>
      <w:r w:rsidRPr="00BA539C">
        <w:rPr>
          <w:color w:val="1F4E79" w:themeColor="accent1" w:themeShade="80"/>
          <w:sz w:val="24"/>
          <w:szCs w:val="24"/>
        </w:rPr>
        <w:t>Leiðbeiningar um rými utanhúss og innandyra vegna COVID-19:</w:t>
      </w:r>
    </w:p>
    <w:p w14:paraId="2A5AAA6D" w14:textId="146D0142" w:rsidR="00966C95" w:rsidRDefault="00BF3684" w:rsidP="009E6CC7">
      <w:pPr>
        <w:rPr>
          <w:sz w:val="24"/>
          <w:szCs w:val="24"/>
        </w:rPr>
      </w:pPr>
      <w:hyperlink r:id="rId28" w:history="1">
        <w:r w:rsidR="004A5ABC" w:rsidRPr="00BA539C">
          <w:rPr>
            <w:rStyle w:val="Hyperlink"/>
            <w:color w:val="1F4E79" w:themeColor="accent1" w:themeShade="80"/>
            <w:sz w:val="24"/>
            <w:szCs w:val="24"/>
          </w:rPr>
          <w:t>https://www.landlaeknir.is/um-embaettid/greinar/grein/item43695/Leidbeiningar-um-rymi-utanhuss-og-innandyra-vegna-COVID-19-</w:t>
        </w:r>
      </w:hyperlink>
      <w:r w:rsidR="004A5ABC">
        <w:rPr>
          <w:sz w:val="24"/>
          <w:szCs w:val="24"/>
        </w:rPr>
        <w:t xml:space="preserve"> </w:t>
      </w:r>
    </w:p>
    <w:p w14:paraId="34D5FECB" w14:textId="109C85F8" w:rsidR="00221AAD" w:rsidRPr="00F372C0" w:rsidRDefault="00221AAD" w:rsidP="009E6CC7">
      <w:pPr>
        <w:rPr>
          <w:color w:val="1F4E79" w:themeColor="accent1" w:themeShade="80"/>
          <w:sz w:val="24"/>
          <w:szCs w:val="24"/>
        </w:rPr>
      </w:pPr>
    </w:p>
    <w:p w14:paraId="5FCC34DD" w14:textId="08DAA7A6" w:rsidR="00221AAD" w:rsidRPr="00F372C0" w:rsidRDefault="00221AAD" w:rsidP="009E6CC7">
      <w:pPr>
        <w:rPr>
          <w:color w:val="1F4E79" w:themeColor="accent1" w:themeShade="80"/>
          <w:sz w:val="24"/>
          <w:szCs w:val="24"/>
        </w:rPr>
      </w:pPr>
      <w:r w:rsidRPr="00F372C0">
        <w:rPr>
          <w:color w:val="1F4E79" w:themeColor="accent1" w:themeShade="80"/>
          <w:sz w:val="24"/>
          <w:szCs w:val="24"/>
        </w:rPr>
        <w:t xml:space="preserve">Umsóknir og gátlisti vegna vinnusóttkví: </w:t>
      </w:r>
    </w:p>
    <w:p w14:paraId="475E447A" w14:textId="6CF8CBDB" w:rsidR="00221AAD" w:rsidRPr="00F513A4" w:rsidRDefault="00BF3684" w:rsidP="009E6CC7">
      <w:pPr>
        <w:rPr>
          <w:sz w:val="24"/>
          <w:szCs w:val="24"/>
        </w:rPr>
      </w:pPr>
      <w:hyperlink r:id="rId29" w:history="1">
        <w:r w:rsidR="00221AAD">
          <w:rPr>
            <w:rStyle w:val="Hyperlink"/>
          </w:rPr>
          <w:t>https://www.landlaeknir.is/koronaveira/upplysingar-vegna-ferdalaga/</w:t>
        </w:r>
      </w:hyperlink>
    </w:p>
    <w:sectPr w:rsidR="00221AAD" w:rsidRPr="00F513A4" w:rsidSect="0007204A">
      <w:footerReference w:type="default" r:id="rId30"/>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40049" w14:textId="77777777" w:rsidR="00BF3684" w:rsidRDefault="00BF3684" w:rsidP="001E012E">
      <w:pPr>
        <w:spacing w:after="0" w:line="240" w:lineRule="auto"/>
      </w:pPr>
      <w:r>
        <w:separator/>
      </w:r>
    </w:p>
  </w:endnote>
  <w:endnote w:type="continuationSeparator" w:id="0">
    <w:p w14:paraId="4B40C780" w14:textId="77777777" w:rsidR="00BF3684" w:rsidRDefault="00BF3684" w:rsidP="001E012E">
      <w:pPr>
        <w:spacing w:after="0" w:line="240" w:lineRule="auto"/>
      </w:pPr>
      <w:r>
        <w:continuationSeparator/>
      </w:r>
    </w:p>
  </w:endnote>
  <w:endnote w:type="continuationNotice" w:id="1">
    <w:p w14:paraId="1974999D" w14:textId="77777777" w:rsidR="00BF3684" w:rsidRDefault="00BF368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躍굿ĝ嚀ٿ怀"/>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86704"/>
      <w:docPartObj>
        <w:docPartGallery w:val="Page Numbers (Bottom of Page)"/>
        <w:docPartUnique/>
      </w:docPartObj>
    </w:sdtPr>
    <w:sdtEndPr/>
    <w:sdtContent>
      <w:p w14:paraId="096618E0" w14:textId="6864CBE5" w:rsidR="00C760B0" w:rsidRPr="004D71B3" w:rsidRDefault="00C760B0" w:rsidP="00FC3FC9">
        <w:pPr>
          <w:pStyle w:val="Footer"/>
          <w:pBdr>
            <w:top w:val="single" w:sz="4" w:space="1" w:color="1F4E79" w:themeColor="accent1" w:themeShade="80"/>
          </w:pBdr>
        </w:pPr>
        <w:r w:rsidRPr="004D71B3">
          <w:fldChar w:fldCharType="begin"/>
        </w:r>
        <w:r w:rsidRPr="004D71B3">
          <w:instrText>PAGE   \* MERGEFORMAT</w:instrText>
        </w:r>
        <w:r w:rsidRPr="004D71B3">
          <w:fldChar w:fldCharType="separate"/>
        </w:r>
        <w:r w:rsidR="00A41D8B">
          <w:rPr>
            <w:noProof/>
          </w:rPr>
          <w:t>11</w:t>
        </w:r>
        <w:r w:rsidRPr="004D71B3">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BAA60" w14:textId="77777777" w:rsidR="00BF3684" w:rsidRDefault="00BF3684" w:rsidP="001E012E">
      <w:pPr>
        <w:spacing w:after="0" w:line="240" w:lineRule="auto"/>
      </w:pPr>
      <w:r>
        <w:separator/>
      </w:r>
    </w:p>
  </w:footnote>
  <w:footnote w:type="continuationSeparator" w:id="0">
    <w:p w14:paraId="455F43D6" w14:textId="77777777" w:rsidR="00BF3684" w:rsidRDefault="00BF3684" w:rsidP="001E012E">
      <w:pPr>
        <w:spacing w:after="0" w:line="240" w:lineRule="auto"/>
      </w:pPr>
      <w:r>
        <w:continuationSeparator/>
      </w:r>
    </w:p>
  </w:footnote>
  <w:footnote w:type="continuationNotice" w:id="1">
    <w:p w14:paraId="705C6B7E" w14:textId="77777777" w:rsidR="00BF3684" w:rsidRDefault="00BF368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6C86"/>
    <w:multiLevelType w:val="multilevel"/>
    <w:tmpl w:val="5FFE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5E7734"/>
    <w:multiLevelType w:val="multilevel"/>
    <w:tmpl w:val="B47E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764CC"/>
    <w:multiLevelType w:val="hybridMultilevel"/>
    <w:tmpl w:val="602E2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675BE"/>
    <w:multiLevelType w:val="hybridMultilevel"/>
    <w:tmpl w:val="A1E42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C8032C"/>
    <w:multiLevelType w:val="hybridMultilevel"/>
    <w:tmpl w:val="BEE0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258D7"/>
    <w:multiLevelType w:val="hybridMultilevel"/>
    <w:tmpl w:val="CBE0DDFE"/>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6" w15:restartNumberingAfterBreak="0">
    <w:nsid w:val="192016BB"/>
    <w:multiLevelType w:val="hybridMultilevel"/>
    <w:tmpl w:val="43E28ED0"/>
    <w:lvl w:ilvl="0" w:tplc="040F0001">
      <w:start w:val="1"/>
      <w:numFmt w:val="bullet"/>
      <w:lvlText w:val=""/>
      <w:lvlJc w:val="left"/>
      <w:pPr>
        <w:ind w:left="360" w:hanging="360"/>
      </w:pPr>
      <w:rPr>
        <w:rFonts w:ascii="Symbol" w:hAnsi="Symbol" w:hint="default"/>
      </w:rPr>
    </w:lvl>
    <w:lvl w:ilvl="1" w:tplc="040F0003">
      <w:start w:val="1"/>
      <w:numFmt w:val="bullet"/>
      <w:lvlText w:val="o"/>
      <w:lvlJc w:val="left"/>
      <w:pPr>
        <w:ind w:left="1080" w:hanging="360"/>
      </w:pPr>
      <w:rPr>
        <w:rFonts w:ascii="Courier New" w:hAnsi="Courier New" w:cs="Courier New" w:hint="default"/>
      </w:rPr>
    </w:lvl>
    <w:lvl w:ilvl="2" w:tplc="040F0005">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7" w15:restartNumberingAfterBreak="0">
    <w:nsid w:val="1B204CE5"/>
    <w:multiLevelType w:val="hybridMultilevel"/>
    <w:tmpl w:val="4D1EE25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1B611211"/>
    <w:multiLevelType w:val="hybridMultilevel"/>
    <w:tmpl w:val="7736B14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1D550AAD"/>
    <w:multiLevelType w:val="hybridMultilevel"/>
    <w:tmpl w:val="5C000900"/>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0" w15:restartNumberingAfterBreak="0">
    <w:nsid w:val="1ECF1417"/>
    <w:multiLevelType w:val="multilevel"/>
    <w:tmpl w:val="B06E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B5096B"/>
    <w:multiLevelType w:val="hybridMultilevel"/>
    <w:tmpl w:val="4D18F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6E7B35"/>
    <w:multiLevelType w:val="hybridMultilevel"/>
    <w:tmpl w:val="0C22E56E"/>
    <w:lvl w:ilvl="0" w:tplc="1B16601E">
      <w:start w:val="1"/>
      <w:numFmt w:val="bullet"/>
      <w:lvlText w:val=""/>
      <w:lvlJc w:val="center"/>
      <w:pPr>
        <w:ind w:left="643" w:hanging="360"/>
      </w:pPr>
      <w:rPr>
        <w:rFonts w:ascii="Wingdings" w:hAnsi="Wingdings" w:hint="default"/>
        <w:sz w:val="24"/>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27035194"/>
    <w:multiLevelType w:val="multilevel"/>
    <w:tmpl w:val="DDF2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D77CA0"/>
    <w:multiLevelType w:val="multilevel"/>
    <w:tmpl w:val="CCFC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8C0D0E"/>
    <w:multiLevelType w:val="multilevel"/>
    <w:tmpl w:val="A13E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0B042E"/>
    <w:multiLevelType w:val="multilevel"/>
    <w:tmpl w:val="2884BE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9672A9"/>
    <w:multiLevelType w:val="hybridMultilevel"/>
    <w:tmpl w:val="3FD0753A"/>
    <w:lvl w:ilvl="0" w:tplc="040F000F">
      <w:start w:val="1"/>
      <w:numFmt w:val="decimal"/>
      <w:lvlText w:val="%1."/>
      <w:lvlJc w:val="left"/>
      <w:pPr>
        <w:ind w:left="643"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41DF41D1"/>
    <w:multiLevelType w:val="multilevel"/>
    <w:tmpl w:val="5170A2E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7CA4B5B"/>
    <w:multiLevelType w:val="multilevel"/>
    <w:tmpl w:val="4746D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A84878"/>
    <w:multiLevelType w:val="hybridMultilevel"/>
    <w:tmpl w:val="D01C4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2845422"/>
    <w:multiLevelType w:val="hybridMultilevel"/>
    <w:tmpl w:val="DB26E0CE"/>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2" w15:restartNumberingAfterBreak="0">
    <w:nsid w:val="5E8C7E20"/>
    <w:multiLevelType w:val="hybridMultilevel"/>
    <w:tmpl w:val="BA18A14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23" w15:restartNumberingAfterBreak="0">
    <w:nsid w:val="607815FE"/>
    <w:multiLevelType w:val="multilevel"/>
    <w:tmpl w:val="D68C6A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3DD5BA5"/>
    <w:multiLevelType w:val="hybridMultilevel"/>
    <w:tmpl w:val="28E644D2"/>
    <w:lvl w:ilvl="0" w:tplc="040F0001">
      <w:start w:val="1"/>
      <w:numFmt w:val="bullet"/>
      <w:lvlText w:val=""/>
      <w:lvlJc w:val="left"/>
      <w:pPr>
        <w:ind w:left="360" w:hanging="360"/>
      </w:pPr>
      <w:rPr>
        <w:rFonts w:ascii="Symbol" w:hAnsi="Symbol" w:hint="default"/>
      </w:rPr>
    </w:lvl>
    <w:lvl w:ilvl="1" w:tplc="040F0003">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5" w15:restartNumberingAfterBreak="0">
    <w:nsid w:val="64D17B40"/>
    <w:multiLevelType w:val="multilevel"/>
    <w:tmpl w:val="4A80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95416F"/>
    <w:multiLevelType w:val="multilevel"/>
    <w:tmpl w:val="0E36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017771"/>
    <w:multiLevelType w:val="hybridMultilevel"/>
    <w:tmpl w:val="D68424BC"/>
    <w:lvl w:ilvl="0" w:tplc="1B16601E">
      <w:start w:val="1"/>
      <w:numFmt w:val="bullet"/>
      <w:lvlText w:val=""/>
      <w:lvlJc w:val="center"/>
      <w:pPr>
        <w:ind w:left="720" w:hanging="360"/>
      </w:pPr>
      <w:rPr>
        <w:rFonts w:ascii="Wingdings" w:hAnsi="Wingdings" w:hint="default"/>
        <w:sz w:val="24"/>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8" w15:restartNumberingAfterBreak="0">
    <w:nsid w:val="6B486BCF"/>
    <w:multiLevelType w:val="hybridMultilevel"/>
    <w:tmpl w:val="7A88277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9" w15:restartNumberingAfterBreak="0">
    <w:nsid w:val="6B4E5ADD"/>
    <w:multiLevelType w:val="hybridMultilevel"/>
    <w:tmpl w:val="55A039E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30" w15:restartNumberingAfterBreak="0">
    <w:nsid w:val="7082747B"/>
    <w:multiLevelType w:val="hybridMultilevel"/>
    <w:tmpl w:val="BDF4AF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73107361"/>
    <w:multiLevelType w:val="multilevel"/>
    <w:tmpl w:val="46BE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8F1586"/>
    <w:multiLevelType w:val="hybridMultilevel"/>
    <w:tmpl w:val="C2F85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D259B6"/>
    <w:multiLevelType w:val="hybridMultilevel"/>
    <w:tmpl w:val="C0CA9C5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24"/>
  </w:num>
  <w:num w:numId="4">
    <w:abstractNumId w:val="27"/>
  </w:num>
  <w:num w:numId="5">
    <w:abstractNumId w:val="3"/>
  </w:num>
  <w:num w:numId="6">
    <w:abstractNumId w:val="30"/>
  </w:num>
  <w:num w:numId="7">
    <w:abstractNumId w:val="6"/>
  </w:num>
  <w:num w:numId="8">
    <w:abstractNumId w:val="12"/>
  </w:num>
  <w:num w:numId="9">
    <w:abstractNumId w:val="6"/>
  </w:num>
  <w:num w:numId="10">
    <w:abstractNumId w:val="17"/>
  </w:num>
  <w:num w:numId="11">
    <w:abstractNumId w:val="22"/>
  </w:num>
  <w:num w:numId="12">
    <w:abstractNumId w:val="29"/>
  </w:num>
  <w:num w:numId="13">
    <w:abstractNumId w:val="31"/>
  </w:num>
  <w:num w:numId="14">
    <w:abstractNumId w:val="9"/>
  </w:num>
  <w:num w:numId="15">
    <w:abstractNumId w:val="21"/>
  </w:num>
  <w:num w:numId="16">
    <w:abstractNumId w:val="5"/>
  </w:num>
  <w:num w:numId="17">
    <w:abstractNumId w:val="4"/>
  </w:num>
  <w:num w:numId="18">
    <w:abstractNumId w:val="26"/>
  </w:num>
  <w:num w:numId="19">
    <w:abstractNumId w:val="0"/>
  </w:num>
  <w:num w:numId="20">
    <w:abstractNumId w:val="14"/>
  </w:num>
  <w:num w:numId="21">
    <w:abstractNumId w:val="18"/>
  </w:num>
  <w:num w:numId="22">
    <w:abstractNumId w:val="16"/>
  </w:num>
  <w:num w:numId="23">
    <w:abstractNumId w:val="23"/>
  </w:num>
  <w:num w:numId="24">
    <w:abstractNumId w:val="19"/>
  </w:num>
  <w:num w:numId="25">
    <w:abstractNumId w:val="25"/>
  </w:num>
  <w:num w:numId="26">
    <w:abstractNumId w:val="1"/>
  </w:num>
  <w:num w:numId="27">
    <w:abstractNumId w:val="11"/>
  </w:num>
  <w:num w:numId="28">
    <w:abstractNumId w:val="15"/>
  </w:num>
  <w:num w:numId="29">
    <w:abstractNumId w:val="10"/>
  </w:num>
  <w:num w:numId="30">
    <w:abstractNumId w:val="13"/>
  </w:num>
  <w:num w:numId="31">
    <w:abstractNumId w:val="20"/>
  </w:num>
  <w:num w:numId="32">
    <w:abstractNumId w:val="2"/>
  </w:num>
  <w:num w:numId="33">
    <w:abstractNumId w:val="32"/>
  </w:num>
  <w:num w:numId="34">
    <w:abstractNumId w:val="8"/>
  </w:num>
  <w:num w:numId="35">
    <w:abstractNumId w:val="7"/>
  </w:num>
  <w:num w:numId="36">
    <w:abstractNumId w:val="28"/>
  </w:num>
  <w:num w:numId="37">
    <w:abstractNumId w:val="6"/>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F4"/>
    <w:rsid w:val="00000BB0"/>
    <w:rsid w:val="00002173"/>
    <w:rsid w:val="00002AD6"/>
    <w:rsid w:val="00002FB6"/>
    <w:rsid w:val="00003FE8"/>
    <w:rsid w:val="0000475B"/>
    <w:rsid w:val="000066FF"/>
    <w:rsid w:val="00017F20"/>
    <w:rsid w:val="00021174"/>
    <w:rsid w:val="00022AB0"/>
    <w:rsid w:val="0002496D"/>
    <w:rsid w:val="0002747C"/>
    <w:rsid w:val="00033882"/>
    <w:rsid w:val="00033C2C"/>
    <w:rsid w:val="00034B81"/>
    <w:rsid w:val="00037DF3"/>
    <w:rsid w:val="0004240E"/>
    <w:rsid w:val="00042D45"/>
    <w:rsid w:val="000438EB"/>
    <w:rsid w:val="0004449F"/>
    <w:rsid w:val="00046CAD"/>
    <w:rsid w:val="000535F6"/>
    <w:rsid w:val="00056C40"/>
    <w:rsid w:val="00057A97"/>
    <w:rsid w:val="00057D01"/>
    <w:rsid w:val="000662E1"/>
    <w:rsid w:val="00067288"/>
    <w:rsid w:val="000702A7"/>
    <w:rsid w:val="000708EA"/>
    <w:rsid w:val="00071B4C"/>
    <w:rsid w:val="00071D4B"/>
    <w:rsid w:val="00071E01"/>
    <w:rsid w:val="0007204A"/>
    <w:rsid w:val="00073508"/>
    <w:rsid w:val="00073A46"/>
    <w:rsid w:val="00074C98"/>
    <w:rsid w:val="00074DDF"/>
    <w:rsid w:val="00074EE2"/>
    <w:rsid w:val="00076292"/>
    <w:rsid w:val="00076BC1"/>
    <w:rsid w:val="000779D7"/>
    <w:rsid w:val="00080457"/>
    <w:rsid w:val="00080C3B"/>
    <w:rsid w:val="0008616B"/>
    <w:rsid w:val="000868D2"/>
    <w:rsid w:val="00086BE4"/>
    <w:rsid w:val="00087F88"/>
    <w:rsid w:val="00090C4B"/>
    <w:rsid w:val="000924BA"/>
    <w:rsid w:val="0009608F"/>
    <w:rsid w:val="000975CF"/>
    <w:rsid w:val="000A0614"/>
    <w:rsid w:val="000A1D24"/>
    <w:rsid w:val="000A32C0"/>
    <w:rsid w:val="000A378E"/>
    <w:rsid w:val="000A58C9"/>
    <w:rsid w:val="000B0984"/>
    <w:rsid w:val="000B0C48"/>
    <w:rsid w:val="000B0E43"/>
    <w:rsid w:val="000B1D0B"/>
    <w:rsid w:val="000B24AE"/>
    <w:rsid w:val="000B394F"/>
    <w:rsid w:val="000B443B"/>
    <w:rsid w:val="000B466B"/>
    <w:rsid w:val="000B5965"/>
    <w:rsid w:val="000B5A08"/>
    <w:rsid w:val="000B5EA1"/>
    <w:rsid w:val="000B6A55"/>
    <w:rsid w:val="000B7C61"/>
    <w:rsid w:val="000C1236"/>
    <w:rsid w:val="000C5DED"/>
    <w:rsid w:val="000C7080"/>
    <w:rsid w:val="000D2E71"/>
    <w:rsid w:val="000D59F8"/>
    <w:rsid w:val="000D7390"/>
    <w:rsid w:val="000E40B0"/>
    <w:rsid w:val="000E49E7"/>
    <w:rsid w:val="000E54C7"/>
    <w:rsid w:val="000E6A3C"/>
    <w:rsid w:val="000E75E1"/>
    <w:rsid w:val="000F3317"/>
    <w:rsid w:val="000F38AD"/>
    <w:rsid w:val="000F3D41"/>
    <w:rsid w:val="000F5E6B"/>
    <w:rsid w:val="000F6233"/>
    <w:rsid w:val="000F7D6F"/>
    <w:rsid w:val="00100496"/>
    <w:rsid w:val="0010402C"/>
    <w:rsid w:val="00111501"/>
    <w:rsid w:val="00111A0B"/>
    <w:rsid w:val="0011311B"/>
    <w:rsid w:val="0011434B"/>
    <w:rsid w:val="00114B23"/>
    <w:rsid w:val="00115676"/>
    <w:rsid w:val="0011627A"/>
    <w:rsid w:val="00117910"/>
    <w:rsid w:val="0012080F"/>
    <w:rsid w:val="00120930"/>
    <w:rsid w:val="00120C5B"/>
    <w:rsid w:val="001223D3"/>
    <w:rsid w:val="0012317C"/>
    <w:rsid w:val="00123B95"/>
    <w:rsid w:val="00123EA1"/>
    <w:rsid w:val="001250D5"/>
    <w:rsid w:val="001303E8"/>
    <w:rsid w:val="0013145C"/>
    <w:rsid w:val="00132329"/>
    <w:rsid w:val="001367AB"/>
    <w:rsid w:val="001372ED"/>
    <w:rsid w:val="0014108F"/>
    <w:rsid w:val="00143558"/>
    <w:rsid w:val="001470DA"/>
    <w:rsid w:val="00147B77"/>
    <w:rsid w:val="0015204F"/>
    <w:rsid w:val="001526CC"/>
    <w:rsid w:val="00153A8D"/>
    <w:rsid w:val="00153D50"/>
    <w:rsid w:val="00154105"/>
    <w:rsid w:val="001547BB"/>
    <w:rsid w:val="00155951"/>
    <w:rsid w:val="00155E64"/>
    <w:rsid w:val="00160DF0"/>
    <w:rsid w:val="00160E5C"/>
    <w:rsid w:val="00161CBA"/>
    <w:rsid w:val="00163A73"/>
    <w:rsid w:val="0016620D"/>
    <w:rsid w:val="001673BD"/>
    <w:rsid w:val="0017029C"/>
    <w:rsid w:val="001705A3"/>
    <w:rsid w:val="00171400"/>
    <w:rsid w:val="00175F62"/>
    <w:rsid w:val="0017713F"/>
    <w:rsid w:val="001800E5"/>
    <w:rsid w:val="001803B4"/>
    <w:rsid w:val="00180D43"/>
    <w:rsid w:val="001825EE"/>
    <w:rsid w:val="0018381D"/>
    <w:rsid w:val="00184DB8"/>
    <w:rsid w:val="00185140"/>
    <w:rsid w:val="00185E05"/>
    <w:rsid w:val="00187740"/>
    <w:rsid w:val="0018789D"/>
    <w:rsid w:val="00187961"/>
    <w:rsid w:val="00190A80"/>
    <w:rsid w:val="00193BE8"/>
    <w:rsid w:val="00194556"/>
    <w:rsid w:val="0019475C"/>
    <w:rsid w:val="00195890"/>
    <w:rsid w:val="0019648F"/>
    <w:rsid w:val="00196AF0"/>
    <w:rsid w:val="001A0024"/>
    <w:rsid w:val="001A255F"/>
    <w:rsid w:val="001A321A"/>
    <w:rsid w:val="001A3272"/>
    <w:rsid w:val="001A4AD2"/>
    <w:rsid w:val="001A4B03"/>
    <w:rsid w:val="001A789E"/>
    <w:rsid w:val="001B0F5D"/>
    <w:rsid w:val="001B12A6"/>
    <w:rsid w:val="001B27D9"/>
    <w:rsid w:val="001B374D"/>
    <w:rsid w:val="001B7142"/>
    <w:rsid w:val="001C0ED5"/>
    <w:rsid w:val="001C2097"/>
    <w:rsid w:val="001C2EA9"/>
    <w:rsid w:val="001C3D5A"/>
    <w:rsid w:val="001C4C7B"/>
    <w:rsid w:val="001C5407"/>
    <w:rsid w:val="001C6176"/>
    <w:rsid w:val="001C70CD"/>
    <w:rsid w:val="001D118A"/>
    <w:rsid w:val="001D151B"/>
    <w:rsid w:val="001D6FD4"/>
    <w:rsid w:val="001E012E"/>
    <w:rsid w:val="001E105D"/>
    <w:rsid w:val="001E39CB"/>
    <w:rsid w:val="001F1C86"/>
    <w:rsid w:val="001F3A70"/>
    <w:rsid w:val="001F53B6"/>
    <w:rsid w:val="001F735D"/>
    <w:rsid w:val="001F7C6C"/>
    <w:rsid w:val="00200231"/>
    <w:rsid w:val="0020047D"/>
    <w:rsid w:val="002008AF"/>
    <w:rsid w:val="00201FC8"/>
    <w:rsid w:val="00202BF7"/>
    <w:rsid w:val="00205357"/>
    <w:rsid w:val="00206CB2"/>
    <w:rsid w:val="0021056F"/>
    <w:rsid w:val="00214528"/>
    <w:rsid w:val="00214A18"/>
    <w:rsid w:val="0021696F"/>
    <w:rsid w:val="0022155E"/>
    <w:rsid w:val="00221AAD"/>
    <w:rsid w:val="002221A6"/>
    <w:rsid w:val="00224377"/>
    <w:rsid w:val="00224A4E"/>
    <w:rsid w:val="00226A50"/>
    <w:rsid w:val="002272D3"/>
    <w:rsid w:val="0022749E"/>
    <w:rsid w:val="0022768C"/>
    <w:rsid w:val="0023136B"/>
    <w:rsid w:val="0023299F"/>
    <w:rsid w:val="00233298"/>
    <w:rsid w:val="00235F83"/>
    <w:rsid w:val="002363A9"/>
    <w:rsid w:val="00236CDB"/>
    <w:rsid w:val="00237C1C"/>
    <w:rsid w:val="00240AD1"/>
    <w:rsid w:val="00240D9C"/>
    <w:rsid w:val="00241B91"/>
    <w:rsid w:val="00244A76"/>
    <w:rsid w:val="00244FE6"/>
    <w:rsid w:val="002463A3"/>
    <w:rsid w:val="002532B3"/>
    <w:rsid w:val="00253C9E"/>
    <w:rsid w:val="002557A4"/>
    <w:rsid w:val="002559EB"/>
    <w:rsid w:val="00260FC2"/>
    <w:rsid w:val="002645DE"/>
    <w:rsid w:val="00264965"/>
    <w:rsid w:val="002703BE"/>
    <w:rsid w:val="002719C3"/>
    <w:rsid w:val="0027250E"/>
    <w:rsid w:val="00275456"/>
    <w:rsid w:val="00275F99"/>
    <w:rsid w:val="00276D25"/>
    <w:rsid w:val="00276F6B"/>
    <w:rsid w:val="0028230F"/>
    <w:rsid w:val="002838A3"/>
    <w:rsid w:val="0028465F"/>
    <w:rsid w:val="002853A4"/>
    <w:rsid w:val="002879A6"/>
    <w:rsid w:val="00291807"/>
    <w:rsid w:val="00295956"/>
    <w:rsid w:val="002A0948"/>
    <w:rsid w:val="002A1B67"/>
    <w:rsid w:val="002A262F"/>
    <w:rsid w:val="002A317D"/>
    <w:rsid w:val="002A3CD1"/>
    <w:rsid w:val="002A6B6B"/>
    <w:rsid w:val="002B030B"/>
    <w:rsid w:val="002B04DC"/>
    <w:rsid w:val="002B0BB9"/>
    <w:rsid w:val="002B1299"/>
    <w:rsid w:val="002B1CB6"/>
    <w:rsid w:val="002B2068"/>
    <w:rsid w:val="002B526E"/>
    <w:rsid w:val="002B6AE2"/>
    <w:rsid w:val="002B7D65"/>
    <w:rsid w:val="002C1F81"/>
    <w:rsid w:val="002C437E"/>
    <w:rsid w:val="002C5584"/>
    <w:rsid w:val="002D3C1C"/>
    <w:rsid w:val="002D4A13"/>
    <w:rsid w:val="002D7652"/>
    <w:rsid w:val="002D7B02"/>
    <w:rsid w:val="002E3EEF"/>
    <w:rsid w:val="002E5110"/>
    <w:rsid w:val="002E543A"/>
    <w:rsid w:val="002E5497"/>
    <w:rsid w:val="002E5DB9"/>
    <w:rsid w:val="002E5EF4"/>
    <w:rsid w:val="002E6B25"/>
    <w:rsid w:val="002E7BFC"/>
    <w:rsid w:val="002F16EB"/>
    <w:rsid w:val="002F2B5F"/>
    <w:rsid w:val="002F5BB7"/>
    <w:rsid w:val="002F6FD8"/>
    <w:rsid w:val="002F7996"/>
    <w:rsid w:val="003003C8"/>
    <w:rsid w:val="00310CC4"/>
    <w:rsid w:val="00312DDB"/>
    <w:rsid w:val="00316818"/>
    <w:rsid w:val="0032072E"/>
    <w:rsid w:val="00322B91"/>
    <w:rsid w:val="00324E7D"/>
    <w:rsid w:val="003261B1"/>
    <w:rsid w:val="003302A7"/>
    <w:rsid w:val="00331331"/>
    <w:rsid w:val="0033200E"/>
    <w:rsid w:val="003326AE"/>
    <w:rsid w:val="00335874"/>
    <w:rsid w:val="0033632D"/>
    <w:rsid w:val="00342927"/>
    <w:rsid w:val="003433E8"/>
    <w:rsid w:val="003468ED"/>
    <w:rsid w:val="0034721A"/>
    <w:rsid w:val="003509B3"/>
    <w:rsid w:val="0035108B"/>
    <w:rsid w:val="003513D3"/>
    <w:rsid w:val="00351708"/>
    <w:rsid w:val="00353044"/>
    <w:rsid w:val="003535B3"/>
    <w:rsid w:val="00355403"/>
    <w:rsid w:val="003568CF"/>
    <w:rsid w:val="0035722F"/>
    <w:rsid w:val="00361C86"/>
    <w:rsid w:val="00362141"/>
    <w:rsid w:val="00362958"/>
    <w:rsid w:val="00364693"/>
    <w:rsid w:val="00365E3E"/>
    <w:rsid w:val="00365F4C"/>
    <w:rsid w:val="003661BD"/>
    <w:rsid w:val="00366A52"/>
    <w:rsid w:val="00370542"/>
    <w:rsid w:val="003710D7"/>
    <w:rsid w:val="003713AD"/>
    <w:rsid w:val="003719C4"/>
    <w:rsid w:val="00373053"/>
    <w:rsid w:val="003732CF"/>
    <w:rsid w:val="00373767"/>
    <w:rsid w:val="003773E6"/>
    <w:rsid w:val="0037790A"/>
    <w:rsid w:val="00380D7A"/>
    <w:rsid w:val="0038143F"/>
    <w:rsid w:val="003824AD"/>
    <w:rsid w:val="00382EAD"/>
    <w:rsid w:val="00384899"/>
    <w:rsid w:val="003867C4"/>
    <w:rsid w:val="00386DB7"/>
    <w:rsid w:val="003878C5"/>
    <w:rsid w:val="00390B71"/>
    <w:rsid w:val="0039300D"/>
    <w:rsid w:val="00393949"/>
    <w:rsid w:val="003958C4"/>
    <w:rsid w:val="00396A06"/>
    <w:rsid w:val="00396E83"/>
    <w:rsid w:val="003A08E8"/>
    <w:rsid w:val="003A1118"/>
    <w:rsid w:val="003A22C2"/>
    <w:rsid w:val="003A5317"/>
    <w:rsid w:val="003A5FD6"/>
    <w:rsid w:val="003A6B9E"/>
    <w:rsid w:val="003B1EDE"/>
    <w:rsid w:val="003B30B0"/>
    <w:rsid w:val="003B774A"/>
    <w:rsid w:val="003C3694"/>
    <w:rsid w:val="003C37C4"/>
    <w:rsid w:val="003C519F"/>
    <w:rsid w:val="003C52FD"/>
    <w:rsid w:val="003C7D6D"/>
    <w:rsid w:val="003D11A1"/>
    <w:rsid w:val="003D46E1"/>
    <w:rsid w:val="003D48A6"/>
    <w:rsid w:val="003D4A95"/>
    <w:rsid w:val="003D7077"/>
    <w:rsid w:val="003E00EF"/>
    <w:rsid w:val="003E30CD"/>
    <w:rsid w:val="003E33FB"/>
    <w:rsid w:val="003E4C47"/>
    <w:rsid w:val="003E5BCF"/>
    <w:rsid w:val="003E6633"/>
    <w:rsid w:val="003E6DB5"/>
    <w:rsid w:val="003E740F"/>
    <w:rsid w:val="003F0C36"/>
    <w:rsid w:val="003F3ABE"/>
    <w:rsid w:val="003F41CF"/>
    <w:rsid w:val="003F50C7"/>
    <w:rsid w:val="00400361"/>
    <w:rsid w:val="004027A3"/>
    <w:rsid w:val="004038D2"/>
    <w:rsid w:val="004073B5"/>
    <w:rsid w:val="0040746B"/>
    <w:rsid w:val="00411732"/>
    <w:rsid w:val="00411827"/>
    <w:rsid w:val="00411947"/>
    <w:rsid w:val="0041211F"/>
    <w:rsid w:val="00412EF2"/>
    <w:rsid w:val="0042231B"/>
    <w:rsid w:val="00423B56"/>
    <w:rsid w:val="00427FD7"/>
    <w:rsid w:val="00431C0C"/>
    <w:rsid w:val="00433204"/>
    <w:rsid w:val="00435EA0"/>
    <w:rsid w:val="0043656C"/>
    <w:rsid w:val="00441419"/>
    <w:rsid w:val="00444255"/>
    <w:rsid w:val="00446E48"/>
    <w:rsid w:val="004479C3"/>
    <w:rsid w:val="00447BFF"/>
    <w:rsid w:val="0045295F"/>
    <w:rsid w:val="00453A36"/>
    <w:rsid w:val="0045515D"/>
    <w:rsid w:val="00455F1F"/>
    <w:rsid w:val="00456BF8"/>
    <w:rsid w:val="00456C6C"/>
    <w:rsid w:val="00456E53"/>
    <w:rsid w:val="0046062A"/>
    <w:rsid w:val="004606E7"/>
    <w:rsid w:val="004607EE"/>
    <w:rsid w:val="0046133A"/>
    <w:rsid w:val="0046152B"/>
    <w:rsid w:val="00461F11"/>
    <w:rsid w:val="00463C8F"/>
    <w:rsid w:val="00464E4C"/>
    <w:rsid w:val="00465457"/>
    <w:rsid w:val="00470E82"/>
    <w:rsid w:val="00472A31"/>
    <w:rsid w:val="0047546A"/>
    <w:rsid w:val="00476CC6"/>
    <w:rsid w:val="00480517"/>
    <w:rsid w:val="00483253"/>
    <w:rsid w:val="004833B2"/>
    <w:rsid w:val="004846C7"/>
    <w:rsid w:val="0048770F"/>
    <w:rsid w:val="00491E21"/>
    <w:rsid w:val="00491E8A"/>
    <w:rsid w:val="004928BD"/>
    <w:rsid w:val="00494616"/>
    <w:rsid w:val="00496A1E"/>
    <w:rsid w:val="00497544"/>
    <w:rsid w:val="004A07D8"/>
    <w:rsid w:val="004A2944"/>
    <w:rsid w:val="004A3D66"/>
    <w:rsid w:val="004A5ABC"/>
    <w:rsid w:val="004A66BE"/>
    <w:rsid w:val="004B0076"/>
    <w:rsid w:val="004B175E"/>
    <w:rsid w:val="004B45A4"/>
    <w:rsid w:val="004B7076"/>
    <w:rsid w:val="004B7A82"/>
    <w:rsid w:val="004B7FCE"/>
    <w:rsid w:val="004C5265"/>
    <w:rsid w:val="004C58BD"/>
    <w:rsid w:val="004C7D9F"/>
    <w:rsid w:val="004D04F3"/>
    <w:rsid w:val="004D29FF"/>
    <w:rsid w:val="004D683D"/>
    <w:rsid w:val="004D71B3"/>
    <w:rsid w:val="004E132C"/>
    <w:rsid w:val="004E1C2E"/>
    <w:rsid w:val="004E435A"/>
    <w:rsid w:val="004F0528"/>
    <w:rsid w:val="004F0CE7"/>
    <w:rsid w:val="004F227F"/>
    <w:rsid w:val="004F2650"/>
    <w:rsid w:val="004F4D2D"/>
    <w:rsid w:val="004F7382"/>
    <w:rsid w:val="005000FB"/>
    <w:rsid w:val="005006BA"/>
    <w:rsid w:val="00500792"/>
    <w:rsid w:val="00502EFB"/>
    <w:rsid w:val="00504211"/>
    <w:rsid w:val="00506BA1"/>
    <w:rsid w:val="005117BE"/>
    <w:rsid w:val="00512F7D"/>
    <w:rsid w:val="0051308A"/>
    <w:rsid w:val="005130DE"/>
    <w:rsid w:val="005146D2"/>
    <w:rsid w:val="005150DC"/>
    <w:rsid w:val="005159C1"/>
    <w:rsid w:val="005173D5"/>
    <w:rsid w:val="00520DDA"/>
    <w:rsid w:val="00525FC8"/>
    <w:rsid w:val="0053090E"/>
    <w:rsid w:val="00530E1D"/>
    <w:rsid w:val="00531238"/>
    <w:rsid w:val="00531A90"/>
    <w:rsid w:val="00531BCD"/>
    <w:rsid w:val="00531C6A"/>
    <w:rsid w:val="00531CCA"/>
    <w:rsid w:val="0053463E"/>
    <w:rsid w:val="0053501E"/>
    <w:rsid w:val="0053675B"/>
    <w:rsid w:val="00536D05"/>
    <w:rsid w:val="00537477"/>
    <w:rsid w:val="00542AD1"/>
    <w:rsid w:val="005430A5"/>
    <w:rsid w:val="00543630"/>
    <w:rsid w:val="00543F00"/>
    <w:rsid w:val="00544390"/>
    <w:rsid w:val="005450E5"/>
    <w:rsid w:val="005478F0"/>
    <w:rsid w:val="0055041D"/>
    <w:rsid w:val="00551699"/>
    <w:rsid w:val="00556A3D"/>
    <w:rsid w:val="00561026"/>
    <w:rsid w:val="005623E5"/>
    <w:rsid w:val="0056355C"/>
    <w:rsid w:val="00563BB1"/>
    <w:rsid w:val="00565D25"/>
    <w:rsid w:val="00570693"/>
    <w:rsid w:val="00570CC3"/>
    <w:rsid w:val="00572DD8"/>
    <w:rsid w:val="005731C0"/>
    <w:rsid w:val="00573A09"/>
    <w:rsid w:val="00575288"/>
    <w:rsid w:val="005762AA"/>
    <w:rsid w:val="00576792"/>
    <w:rsid w:val="00576911"/>
    <w:rsid w:val="00580072"/>
    <w:rsid w:val="00582A96"/>
    <w:rsid w:val="0058442F"/>
    <w:rsid w:val="005844DF"/>
    <w:rsid w:val="00584BB3"/>
    <w:rsid w:val="00585359"/>
    <w:rsid w:val="00585F13"/>
    <w:rsid w:val="00586480"/>
    <w:rsid w:val="00586DAB"/>
    <w:rsid w:val="00587255"/>
    <w:rsid w:val="00591DCE"/>
    <w:rsid w:val="00592A7A"/>
    <w:rsid w:val="00592D28"/>
    <w:rsid w:val="00594D34"/>
    <w:rsid w:val="00594F2D"/>
    <w:rsid w:val="00595B6E"/>
    <w:rsid w:val="00595DB1"/>
    <w:rsid w:val="005966D0"/>
    <w:rsid w:val="005975FA"/>
    <w:rsid w:val="00597EE2"/>
    <w:rsid w:val="005A25F8"/>
    <w:rsid w:val="005A4A9E"/>
    <w:rsid w:val="005B1EAC"/>
    <w:rsid w:val="005B1F22"/>
    <w:rsid w:val="005B67C7"/>
    <w:rsid w:val="005B77A8"/>
    <w:rsid w:val="005B7B2A"/>
    <w:rsid w:val="005C0CC1"/>
    <w:rsid w:val="005C1E55"/>
    <w:rsid w:val="005C2566"/>
    <w:rsid w:val="005C40E4"/>
    <w:rsid w:val="005C483B"/>
    <w:rsid w:val="005C4CB8"/>
    <w:rsid w:val="005C6A75"/>
    <w:rsid w:val="005C6F56"/>
    <w:rsid w:val="005C7095"/>
    <w:rsid w:val="005C7864"/>
    <w:rsid w:val="005D01F1"/>
    <w:rsid w:val="005D0328"/>
    <w:rsid w:val="005D2526"/>
    <w:rsid w:val="005D2F6D"/>
    <w:rsid w:val="005D34CC"/>
    <w:rsid w:val="005D3720"/>
    <w:rsid w:val="005D4AAA"/>
    <w:rsid w:val="005D5B9F"/>
    <w:rsid w:val="005D5E44"/>
    <w:rsid w:val="005E2374"/>
    <w:rsid w:val="005E30CF"/>
    <w:rsid w:val="005E4085"/>
    <w:rsid w:val="005E51C2"/>
    <w:rsid w:val="005E62AA"/>
    <w:rsid w:val="005E6B4C"/>
    <w:rsid w:val="005F0173"/>
    <w:rsid w:val="005F01C3"/>
    <w:rsid w:val="005F0A1D"/>
    <w:rsid w:val="005F2242"/>
    <w:rsid w:val="005F43F6"/>
    <w:rsid w:val="005F5E7B"/>
    <w:rsid w:val="005F65C1"/>
    <w:rsid w:val="005F6CF2"/>
    <w:rsid w:val="00600E06"/>
    <w:rsid w:val="00602351"/>
    <w:rsid w:val="00602874"/>
    <w:rsid w:val="00602CBE"/>
    <w:rsid w:val="006037AF"/>
    <w:rsid w:val="00606F57"/>
    <w:rsid w:val="00612DCF"/>
    <w:rsid w:val="0061324B"/>
    <w:rsid w:val="006224A2"/>
    <w:rsid w:val="00622696"/>
    <w:rsid w:val="00626049"/>
    <w:rsid w:val="0062638D"/>
    <w:rsid w:val="006267B4"/>
    <w:rsid w:val="00631365"/>
    <w:rsid w:val="00632F36"/>
    <w:rsid w:val="00634803"/>
    <w:rsid w:val="006376EA"/>
    <w:rsid w:val="00637B3E"/>
    <w:rsid w:val="0064425A"/>
    <w:rsid w:val="00644416"/>
    <w:rsid w:val="006445D3"/>
    <w:rsid w:val="00647692"/>
    <w:rsid w:val="0065218B"/>
    <w:rsid w:val="006539BA"/>
    <w:rsid w:val="00654E4E"/>
    <w:rsid w:val="00655220"/>
    <w:rsid w:val="006558C9"/>
    <w:rsid w:val="00656CB1"/>
    <w:rsid w:val="00661AE7"/>
    <w:rsid w:val="00663F7A"/>
    <w:rsid w:val="006644BB"/>
    <w:rsid w:val="00670493"/>
    <w:rsid w:val="0067115F"/>
    <w:rsid w:val="0067221F"/>
    <w:rsid w:val="00673185"/>
    <w:rsid w:val="006736EE"/>
    <w:rsid w:val="00674BA5"/>
    <w:rsid w:val="006761A3"/>
    <w:rsid w:val="0067734F"/>
    <w:rsid w:val="00681B11"/>
    <w:rsid w:val="00681EED"/>
    <w:rsid w:val="00681F3B"/>
    <w:rsid w:val="00685C51"/>
    <w:rsid w:val="00691CF3"/>
    <w:rsid w:val="00692409"/>
    <w:rsid w:val="0069458E"/>
    <w:rsid w:val="00695030"/>
    <w:rsid w:val="006A0198"/>
    <w:rsid w:val="006A07BA"/>
    <w:rsid w:val="006A13FB"/>
    <w:rsid w:val="006A35F8"/>
    <w:rsid w:val="006A536D"/>
    <w:rsid w:val="006A6FC3"/>
    <w:rsid w:val="006A7A11"/>
    <w:rsid w:val="006B0893"/>
    <w:rsid w:val="006B298B"/>
    <w:rsid w:val="006B37C6"/>
    <w:rsid w:val="006B38F3"/>
    <w:rsid w:val="006B6534"/>
    <w:rsid w:val="006C021D"/>
    <w:rsid w:val="006C1629"/>
    <w:rsid w:val="006C1C75"/>
    <w:rsid w:val="006C20F1"/>
    <w:rsid w:val="006C2372"/>
    <w:rsid w:val="006C3D97"/>
    <w:rsid w:val="006C5F3C"/>
    <w:rsid w:val="006C6626"/>
    <w:rsid w:val="006D3CC7"/>
    <w:rsid w:val="006D4346"/>
    <w:rsid w:val="006D43DB"/>
    <w:rsid w:val="006D4F27"/>
    <w:rsid w:val="006D6DAD"/>
    <w:rsid w:val="006D6E90"/>
    <w:rsid w:val="006D6FAD"/>
    <w:rsid w:val="006E2CEB"/>
    <w:rsid w:val="006E41D5"/>
    <w:rsid w:val="006E56AA"/>
    <w:rsid w:val="006F17BC"/>
    <w:rsid w:val="006F21FE"/>
    <w:rsid w:val="006F288C"/>
    <w:rsid w:val="006F2E94"/>
    <w:rsid w:val="006F4926"/>
    <w:rsid w:val="006F5E54"/>
    <w:rsid w:val="006F614B"/>
    <w:rsid w:val="006F6B89"/>
    <w:rsid w:val="006F78E8"/>
    <w:rsid w:val="00700248"/>
    <w:rsid w:val="007006CF"/>
    <w:rsid w:val="00701999"/>
    <w:rsid w:val="00706B1B"/>
    <w:rsid w:val="00706FCF"/>
    <w:rsid w:val="00710494"/>
    <w:rsid w:val="00712985"/>
    <w:rsid w:val="007146E3"/>
    <w:rsid w:val="0071609F"/>
    <w:rsid w:val="00716FC2"/>
    <w:rsid w:val="0072100A"/>
    <w:rsid w:val="00721A25"/>
    <w:rsid w:val="007227D8"/>
    <w:rsid w:val="00722E8D"/>
    <w:rsid w:val="00726F89"/>
    <w:rsid w:val="0072774B"/>
    <w:rsid w:val="00727ED4"/>
    <w:rsid w:val="00731853"/>
    <w:rsid w:val="00732BB5"/>
    <w:rsid w:val="0073536C"/>
    <w:rsid w:val="00740FFB"/>
    <w:rsid w:val="00742675"/>
    <w:rsid w:val="00742E67"/>
    <w:rsid w:val="00745B77"/>
    <w:rsid w:val="00750EC3"/>
    <w:rsid w:val="00752A83"/>
    <w:rsid w:val="00753332"/>
    <w:rsid w:val="00755D74"/>
    <w:rsid w:val="00756EDD"/>
    <w:rsid w:val="00757D3E"/>
    <w:rsid w:val="00760508"/>
    <w:rsid w:val="007608CD"/>
    <w:rsid w:val="00765899"/>
    <w:rsid w:val="00765AAA"/>
    <w:rsid w:val="007670CF"/>
    <w:rsid w:val="00767172"/>
    <w:rsid w:val="00767B61"/>
    <w:rsid w:val="00770131"/>
    <w:rsid w:val="007713ED"/>
    <w:rsid w:val="007717D4"/>
    <w:rsid w:val="0077224E"/>
    <w:rsid w:val="007779CC"/>
    <w:rsid w:val="00781F49"/>
    <w:rsid w:val="00783127"/>
    <w:rsid w:val="007867D3"/>
    <w:rsid w:val="00786C1D"/>
    <w:rsid w:val="0078776D"/>
    <w:rsid w:val="00791D4C"/>
    <w:rsid w:val="00794710"/>
    <w:rsid w:val="0079471C"/>
    <w:rsid w:val="00795294"/>
    <w:rsid w:val="007A3101"/>
    <w:rsid w:val="007A3887"/>
    <w:rsid w:val="007A6F07"/>
    <w:rsid w:val="007A7EA0"/>
    <w:rsid w:val="007B0C6D"/>
    <w:rsid w:val="007B1C26"/>
    <w:rsid w:val="007B407C"/>
    <w:rsid w:val="007B4C10"/>
    <w:rsid w:val="007B6256"/>
    <w:rsid w:val="007B6D09"/>
    <w:rsid w:val="007B7F24"/>
    <w:rsid w:val="007C4517"/>
    <w:rsid w:val="007C4DB4"/>
    <w:rsid w:val="007D1049"/>
    <w:rsid w:val="007D39A0"/>
    <w:rsid w:val="007D4DB0"/>
    <w:rsid w:val="007D7234"/>
    <w:rsid w:val="007E0199"/>
    <w:rsid w:val="007E16F8"/>
    <w:rsid w:val="007E418A"/>
    <w:rsid w:val="007E7655"/>
    <w:rsid w:val="007F078C"/>
    <w:rsid w:val="007F0C41"/>
    <w:rsid w:val="007F17AD"/>
    <w:rsid w:val="007F30D0"/>
    <w:rsid w:val="007F31F2"/>
    <w:rsid w:val="007F37E7"/>
    <w:rsid w:val="007F7A39"/>
    <w:rsid w:val="008001EC"/>
    <w:rsid w:val="008011DB"/>
    <w:rsid w:val="00804F71"/>
    <w:rsid w:val="00805BE1"/>
    <w:rsid w:val="00805FD4"/>
    <w:rsid w:val="00806009"/>
    <w:rsid w:val="008074CA"/>
    <w:rsid w:val="0081086A"/>
    <w:rsid w:val="00810D75"/>
    <w:rsid w:val="00811CA8"/>
    <w:rsid w:val="00811EA4"/>
    <w:rsid w:val="0081213C"/>
    <w:rsid w:val="0082064F"/>
    <w:rsid w:val="00824851"/>
    <w:rsid w:val="00827945"/>
    <w:rsid w:val="00832A7A"/>
    <w:rsid w:val="00832BE5"/>
    <w:rsid w:val="008338E9"/>
    <w:rsid w:val="00833D7D"/>
    <w:rsid w:val="00837E46"/>
    <w:rsid w:val="00840577"/>
    <w:rsid w:val="00841A2D"/>
    <w:rsid w:val="00841C04"/>
    <w:rsid w:val="00844922"/>
    <w:rsid w:val="00847CBF"/>
    <w:rsid w:val="00850E9E"/>
    <w:rsid w:val="00851B33"/>
    <w:rsid w:val="00857E6E"/>
    <w:rsid w:val="0086473B"/>
    <w:rsid w:val="00870FF4"/>
    <w:rsid w:val="008722B8"/>
    <w:rsid w:val="00872C4A"/>
    <w:rsid w:val="00872D1E"/>
    <w:rsid w:val="008742D3"/>
    <w:rsid w:val="008821B0"/>
    <w:rsid w:val="00883F93"/>
    <w:rsid w:val="00887B68"/>
    <w:rsid w:val="008910FE"/>
    <w:rsid w:val="00891920"/>
    <w:rsid w:val="00891AD4"/>
    <w:rsid w:val="00893168"/>
    <w:rsid w:val="008942A4"/>
    <w:rsid w:val="00894B06"/>
    <w:rsid w:val="00895E05"/>
    <w:rsid w:val="008A1E9B"/>
    <w:rsid w:val="008A3C5C"/>
    <w:rsid w:val="008A3DC3"/>
    <w:rsid w:val="008A4669"/>
    <w:rsid w:val="008B0C90"/>
    <w:rsid w:val="008B4679"/>
    <w:rsid w:val="008B5AEF"/>
    <w:rsid w:val="008C0D16"/>
    <w:rsid w:val="008C3229"/>
    <w:rsid w:val="008C388D"/>
    <w:rsid w:val="008C3FC3"/>
    <w:rsid w:val="008D3C3E"/>
    <w:rsid w:val="008D3DE3"/>
    <w:rsid w:val="008D60B4"/>
    <w:rsid w:val="008E158F"/>
    <w:rsid w:val="008E2985"/>
    <w:rsid w:val="008E5010"/>
    <w:rsid w:val="008E6B59"/>
    <w:rsid w:val="008F020D"/>
    <w:rsid w:val="008F0C0F"/>
    <w:rsid w:val="008F2E8C"/>
    <w:rsid w:val="008F3776"/>
    <w:rsid w:val="008F4E03"/>
    <w:rsid w:val="008F6A1C"/>
    <w:rsid w:val="008F7FD5"/>
    <w:rsid w:val="00905635"/>
    <w:rsid w:val="00905A6A"/>
    <w:rsid w:val="009065EE"/>
    <w:rsid w:val="0090664A"/>
    <w:rsid w:val="00910995"/>
    <w:rsid w:val="009124CE"/>
    <w:rsid w:val="00914854"/>
    <w:rsid w:val="00916FC6"/>
    <w:rsid w:val="0091750F"/>
    <w:rsid w:val="00921833"/>
    <w:rsid w:val="009230FB"/>
    <w:rsid w:val="00923588"/>
    <w:rsid w:val="0092398A"/>
    <w:rsid w:val="00927044"/>
    <w:rsid w:val="00927E54"/>
    <w:rsid w:val="00931B58"/>
    <w:rsid w:val="00931C76"/>
    <w:rsid w:val="00931F2C"/>
    <w:rsid w:val="009330F6"/>
    <w:rsid w:val="00934B86"/>
    <w:rsid w:val="009360B1"/>
    <w:rsid w:val="0093698B"/>
    <w:rsid w:val="009377EA"/>
    <w:rsid w:val="00941AD4"/>
    <w:rsid w:val="00945C24"/>
    <w:rsid w:val="009474A8"/>
    <w:rsid w:val="00947C15"/>
    <w:rsid w:val="00950400"/>
    <w:rsid w:val="0095042F"/>
    <w:rsid w:val="0095102A"/>
    <w:rsid w:val="009514C1"/>
    <w:rsid w:val="00952B10"/>
    <w:rsid w:val="0095546F"/>
    <w:rsid w:val="00955568"/>
    <w:rsid w:val="009570D8"/>
    <w:rsid w:val="00962477"/>
    <w:rsid w:val="0096375A"/>
    <w:rsid w:val="009644E3"/>
    <w:rsid w:val="009645C9"/>
    <w:rsid w:val="009646E4"/>
    <w:rsid w:val="0096635C"/>
    <w:rsid w:val="00966C95"/>
    <w:rsid w:val="0096786E"/>
    <w:rsid w:val="00970846"/>
    <w:rsid w:val="00970D29"/>
    <w:rsid w:val="0097147C"/>
    <w:rsid w:val="00971AC4"/>
    <w:rsid w:val="00971E5A"/>
    <w:rsid w:val="009755A1"/>
    <w:rsid w:val="009764C4"/>
    <w:rsid w:val="0097694B"/>
    <w:rsid w:val="009779F0"/>
    <w:rsid w:val="00985CBA"/>
    <w:rsid w:val="009874A2"/>
    <w:rsid w:val="00987697"/>
    <w:rsid w:val="00987B84"/>
    <w:rsid w:val="009913B1"/>
    <w:rsid w:val="00992939"/>
    <w:rsid w:val="00992DC2"/>
    <w:rsid w:val="00992E35"/>
    <w:rsid w:val="00992EDF"/>
    <w:rsid w:val="009950D1"/>
    <w:rsid w:val="009955E3"/>
    <w:rsid w:val="00996A7A"/>
    <w:rsid w:val="009974DE"/>
    <w:rsid w:val="00997A9C"/>
    <w:rsid w:val="009A252F"/>
    <w:rsid w:val="009B124F"/>
    <w:rsid w:val="009B16D3"/>
    <w:rsid w:val="009B1F6F"/>
    <w:rsid w:val="009B2256"/>
    <w:rsid w:val="009B26AB"/>
    <w:rsid w:val="009B40D9"/>
    <w:rsid w:val="009B691E"/>
    <w:rsid w:val="009C0B49"/>
    <w:rsid w:val="009C3CB7"/>
    <w:rsid w:val="009C4201"/>
    <w:rsid w:val="009C4417"/>
    <w:rsid w:val="009C457F"/>
    <w:rsid w:val="009C592E"/>
    <w:rsid w:val="009C59E9"/>
    <w:rsid w:val="009C7D1D"/>
    <w:rsid w:val="009D060F"/>
    <w:rsid w:val="009D1914"/>
    <w:rsid w:val="009D2478"/>
    <w:rsid w:val="009D5774"/>
    <w:rsid w:val="009D660E"/>
    <w:rsid w:val="009D67E8"/>
    <w:rsid w:val="009E00EE"/>
    <w:rsid w:val="009E0E6F"/>
    <w:rsid w:val="009E15C1"/>
    <w:rsid w:val="009E4B59"/>
    <w:rsid w:val="009E6136"/>
    <w:rsid w:val="009E6CC7"/>
    <w:rsid w:val="009F0DE3"/>
    <w:rsid w:val="009F2121"/>
    <w:rsid w:val="009F2489"/>
    <w:rsid w:val="009F588C"/>
    <w:rsid w:val="009F5D37"/>
    <w:rsid w:val="009F5DAB"/>
    <w:rsid w:val="009F66DB"/>
    <w:rsid w:val="009F7492"/>
    <w:rsid w:val="00A01DC8"/>
    <w:rsid w:val="00A021CD"/>
    <w:rsid w:val="00A0260F"/>
    <w:rsid w:val="00A048AE"/>
    <w:rsid w:val="00A063B8"/>
    <w:rsid w:val="00A10333"/>
    <w:rsid w:val="00A12D8E"/>
    <w:rsid w:val="00A16EFC"/>
    <w:rsid w:val="00A16FD8"/>
    <w:rsid w:val="00A21E46"/>
    <w:rsid w:val="00A24FA6"/>
    <w:rsid w:val="00A2566C"/>
    <w:rsid w:val="00A2583B"/>
    <w:rsid w:val="00A27C18"/>
    <w:rsid w:val="00A3063A"/>
    <w:rsid w:val="00A33D8E"/>
    <w:rsid w:val="00A33E64"/>
    <w:rsid w:val="00A33F0F"/>
    <w:rsid w:val="00A35B9C"/>
    <w:rsid w:val="00A36A85"/>
    <w:rsid w:val="00A4141B"/>
    <w:rsid w:val="00A414B8"/>
    <w:rsid w:val="00A41D8B"/>
    <w:rsid w:val="00A448AA"/>
    <w:rsid w:val="00A46E16"/>
    <w:rsid w:val="00A518A5"/>
    <w:rsid w:val="00A52CE8"/>
    <w:rsid w:val="00A539BA"/>
    <w:rsid w:val="00A60659"/>
    <w:rsid w:val="00A636F9"/>
    <w:rsid w:val="00A6389A"/>
    <w:rsid w:val="00A641DC"/>
    <w:rsid w:val="00A64D81"/>
    <w:rsid w:val="00A732FB"/>
    <w:rsid w:val="00A75162"/>
    <w:rsid w:val="00A752FB"/>
    <w:rsid w:val="00A75409"/>
    <w:rsid w:val="00A77BAD"/>
    <w:rsid w:val="00A8118B"/>
    <w:rsid w:val="00A8518F"/>
    <w:rsid w:val="00A87B85"/>
    <w:rsid w:val="00A87DED"/>
    <w:rsid w:val="00A9171C"/>
    <w:rsid w:val="00A930FE"/>
    <w:rsid w:val="00A9384A"/>
    <w:rsid w:val="00A9493B"/>
    <w:rsid w:val="00A94B8D"/>
    <w:rsid w:val="00A94C2E"/>
    <w:rsid w:val="00A96901"/>
    <w:rsid w:val="00A9743E"/>
    <w:rsid w:val="00AA0D58"/>
    <w:rsid w:val="00AA2A0E"/>
    <w:rsid w:val="00AA4A8C"/>
    <w:rsid w:val="00AA5416"/>
    <w:rsid w:val="00AA7033"/>
    <w:rsid w:val="00AA799E"/>
    <w:rsid w:val="00AB3811"/>
    <w:rsid w:val="00AB4918"/>
    <w:rsid w:val="00AB62CB"/>
    <w:rsid w:val="00AB76B3"/>
    <w:rsid w:val="00AB77ED"/>
    <w:rsid w:val="00AB790B"/>
    <w:rsid w:val="00AC226F"/>
    <w:rsid w:val="00AC2DE6"/>
    <w:rsid w:val="00AC367B"/>
    <w:rsid w:val="00AC3CC8"/>
    <w:rsid w:val="00AC41DE"/>
    <w:rsid w:val="00AC50F7"/>
    <w:rsid w:val="00AC6B03"/>
    <w:rsid w:val="00AD1489"/>
    <w:rsid w:val="00AD383D"/>
    <w:rsid w:val="00AD487F"/>
    <w:rsid w:val="00AD5BD2"/>
    <w:rsid w:val="00AE1ABC"/>
    <w:rsid w:val="00AE2B07"/>
    <w:rsid w:val="00AE4F68"/>
    <w:rsid w:val="00AE5B5B"/>
    <w:rsid w:val="00AE664A"/>
    <w:rsid w:val="00AE6890"/>
    <w:rsid w:val="00AE6E54"/>
    <w:rsid w:val="00AF00C4"/>
    <w:rsid w:val="00AF068F"/>
    <w:rsid w:val="00AF0729"/>
    <w:rsid w:val="00AF1ED3"/>
    <w:rsid w:val="00AF2919"/>
    <w:rsid w:val="00AF2A3B"/>
    <w:rsid w:val="00AF2DE4"/>
    <w:rsid w:val="00AF367E"/>
    <w:rsid w:val="00AF4FDA"/>
    <w:rsid w:val="00B00941"/>
    <w:rsid w:val="00B00A46"/>
    <w:rsid w:val="00B01055"/>
    <w:rsid w:val="00B01ABC"/>
    <w:rsid w:val="00B04D18"/>
    <w:rsid w:val="00B05A51"/>
    <w:rsid w:val="00B12118"/>
    <w:rsid w:val="00B12651"/>
    <w:rsid w:val="00B14573"/>
    <w:rsid w:val="00B15D16"/>
    <w:rsid w:val="00B20534"/>
    <w:rsid w:val="00B20C69"/>
    <w:rsid w:val="00B224CA"/>
    <w:rsid w:val="00B228F0"/>
    <w:rsid w:val="00B249AD"/>
    <w:rsid w:val="00B24CB7"/>
    <w:rsid w:val="00B26AE8"/>
    <w:rsid w:val="00B2732E"/>
    <w:rsid w:val="00B31F90"/>
    <w:rsid w:val="00B37B45"/>
    <w:rsid w:val="00B40128"/>
    <w:rsid w:val="00B40AAD"/>
    <w:rsid w:val="00B41EE2"/>
    <w:rsid w:val="00B422FA"/>
    <w:rsid w:val="00B460D2"/>
    <w:rsid w:val="00B510BC"/>
    <w:rsid w:val="00B51674"/>
    <w:rsid w:val="00B540C6"/>
    <w:rsid w:val="00B5732A"/>
    <w:rsid w:val="00B60558"/>
    <w:rsid w:val="00B62CCA"/>
    <w:rsid w:val="00B654FE"/>
    <w:rsid w:val="00B65C3B"/>
    <w:rsid w:val="00B726B6"/>
    <w:rsid w:val="00B748B8"/>
    <w:rsid w:val="00B74C08"/>
    <w:rsid w:val="00B74EC5"/>
    <w:rsid w:val="00B76368"/>
    <w:rsid w:val="00B80B04"/>
    <w:rsid w:val="00B80B64"/>
    <w:rsid w:val="00B81645"/>
    <w:rsid w:val="00B816D7"/>
    <w:rsid w:val="00B81931"/>
    <w:rsid w:val="00B82D34"/>
    <w:rsid w:val="00B87149"/>
    <w:rsid w:val="00B8779D"/>
    <w:rsid w:val="00B914FA"/>
    <w:rsid w:val="00B92515"/>
    <w:rsid w:val="00B92D47"/>
    <w:rsid w:val="00B93A2D"/>
    <w:rsid w:val="00B958F1"/>
    <w:rsid w:val="00BA0BC0"/>
    <w:rsid w:val="00BA1557"/>
    <w:rsid w:val="00BA48DC"/>
    <w:rsid w:val="00BA539C"/>
    <w:rsid w:val="00BA56F9"/>
    <w:rsid w:val="00BA7252"/>
    <w:rsid w:val="00BA7703"/>
    <w:rsid w:val="00BB025B"/>
    <w:rsid w:val="00BB02CD"/>
    <w:rsid w:val="00BB0887"/>
    <w:rsid w:val="00BB4912"/>
    <w:rsid w:val="00BB55BB"/>
    <w:rsid w:val="00BB5E56"/>
    <w:rsid w:val="00BB65B4"/>
    <w:rsid w:val="00BB75FF"/>
    <w:rsid w:val="00BC2751"/>
    <w:rsid w:val="00BC34EC"/>
    <w:rsid w:val="00BC40B5"/>
    <w:rsid w:val="00BC60E4"/>
    <w:rsid w:val="00BC6D55"/>
    <w:rsid w:val="00BD0826"/>
    <w:rsid w:val="00BD1C47"/>
    <w:rsid w:val="00BD34DF"/>
    <w:rsid w:val="00BD3F44"/>
    <w:rsid w:val="00BD4C2E"/>
    <w:rsid w:val="00BD4FE0"/>
    <w:rsid w:val="00BD5C85"/>
    <w:rsid w:val="00BE0083"/>
    <w:rsid w:val="00BE039E"/>
    <w:rsid w:val="00BE3965"/>
    <w:rsid w:val="00BE5BA5"/>
    <w:rsid w:val="00BE6393"/>
    <w:rsid w:val="00BE74D1"/>
    <w:rsid w:val="00BF00D5"/>
    <w:rsid w:val="00BF3684"/>
    <w:rsid w:val="00BF67D0"/>
    <w:rsid w:val="00BF6A93"/>
    <w:rsid w:val="00BF79CD"/>
    <w:rsid w:val="00BF7A94"/>
    <w:rsid w:val="00C006F4"/>
    <w:rsid w:val="00C00794"/>
    <w:rsid w:val="00C01298"/>
    <w:rsid w:val="00C013A7"/>
    <w:rsid w:val="00C016F2"/>
    <w:rsid w:val="00C05F19"/>
    <w:rsid w:val="00C06378"/>
    <w:rsid w:val="00C06714"/>
    <w:rsid w:val="00C07140"/>
    <w:rsid w:val="00C10650"/>
    <w:rsid w:val="00C11228"/>
    <w:rsid w:val="00C12426"/>
    <w:rsid w:val="00C12587"/>
    <w:rsid w:val="00C12CA2"/>
    <w:rsid w:val="00C13A35"/>
    <w:rsid w:val="00C13D11"/>
    <w:rsid w:val="00C15775"/>
    <w:rsid w:val="00C22893"/>
    <w:rsid w:val="00C24DBB"/>
    <w:rsid w:val="00C257A0"/>
    <w:rsid w:val="00C26EBE"/>
    <w:rsid w:val="00C274B7"/>
    <w:rsid w:val="00C27686"/>
    <w:rsid w:val="00C27AA0"/>
    <w:rsid w:val="00C31116"/>
    <w:rsid w:val="00C32BBC"/>
    <w:rsid w:val="00C33CC8"/>
    <w:rsid w:val="00C34BA0"/>
    <w:rsid w:val="00C356A9"/>
    <w:rsid w:val="00C359A6"/>
    <w:rsid w:val="00C35D1F"/>
    <w:rsid w:val="00C36FD7"/>
    <w:rsid w:val="00C411E9"/>
    <w:rsid w:val="00C4293F"/>
    <w:rsid w:val="00C42D19"/>
    <w:rsid w:val="00C43040"/>
    <w:rsid w:val="00C43F42"/>
    <w:rsid w:val="00C4635B"/>
    <w:rsid w:val="00C54A25"/>
    <w:rsid w:val="00C55E39"/>
    <w:rsid w:val="00C606D9"/>
    <w:rsid w:val="00C621CE"/>
    <w:rsid w:val="00C63A25"/>
    <w:rsid w:val="00C660C0"/>
    <w:rsid w:val="00C665A3"/>
    <w:rsid w:val="00C67AB7"/>
    <w:rsid w:val="00C70D59"/>
    <w:rsid w:val="00C711A7"/>
    <w:rsid w:val="00C71611"/>
    <w:rsid w:val="00C760B0"/>
    <w:rsid w:val="00C807A0"/>
    <w:rsid w:val="00C8087D"/>
    <w:rsid w:val="00C81ACB"/>
    <w:rsid w:val="00C83FC4"/>
    <w:rsid w:val="00C85D10"/>
    <w:rsid w:val="00C87867"/>
    <w:rsid w:val="00C908BE"/>
    <w:rsid w:val="00C91ECC"/>
    <w:rsid w:val="00C928F4"/>
    <w:rsid w:val="00C92A72"/>
    <w:rsid w:val="00C93869"/>
    <w:rsid w:val="00C9499C"/>
    <w:rsid w:val="00C9646B"/>
    <w:rsid w:val="00C96514"/>
    <w:rsid w:val="00C97F13"/>
    <w:rsid w:val="00CA3D99"/>
    <w:rsid w:val="00CA7A2E"/>
    <w:rsid w:val="00CB0B14"/>
    <w:rsid w:val="00CB7CE5"/>
    <w:rsid w:val="00CC05DF"/>
    <w:rsid w:val="00CC0AB2"/>
    <w:rsid w:val="00CC1310"/>
    <w:rsid w:val="00CC470D"/>
    <w:rsid w:val="00CC49DB"/>
    <w:rsid w:val="00CC5CF6"/>
    <w:rsid w:val="00CD0676"/>
    <w:rsid w:val="00CD0D87"/>
    <w:rsid w:val="00CD2CB4"/>
    <w:rsid w:val="00CD5956"/>
    <w:rsid w:val="00CE0915"/>
    <w:rsid w:val="00CE1176"/>
    <w:rsid w:val="00CE445D"/>
    <w:rsid w:val="00CE7F49"/>
    <w:rsid w:val="00CE7F56"/>
    <w:rsid w:val="00CF00E2"/>
    <w:rsid w:val="00CF1252"/>
    <w:rsid w:val="00CF365E"/>
    <w:rsid w:val="00CF67FC"/>
    <w:rsid w:val="00CF6B95"/>
    <w:rsid w:val="00D01A42"/>
    <w:rsid w:val="00D053D4"/>
    <w:rsid w:val="00D05C72"/>
    <w:rsid w:val="00D13AD2"/>
    <w:rsid w:val="00D145A6"/>
    <w:rsid w:val="00D1574E"/>
    <w:rsid w:val="00D17DA7"/>
    <w:rsid w:val="00D21B10"/>
    <w:rsid w:val="00D230EB"/>
    <w:rsid w:val="00D2411B"/>
    <w:rsid w:val="00D25862"/>
    <w:rsid w:val="00D25FE2"/>
    <w:rsid w:val="00D27B66"/>
    <w:rsid w:val="00D30FB3"/>
    <w:rsid w:val="00D321D3"/>
    <w:rsid w:val="00D33941"/>
    <w:rsid w:val="00D343AD"/>
    <w:rsid w:val="00D41C9F"/>
    <w:rsid w:val="00D43FA9"/>
    <w:rsid w:val="00D47475"/>
    <w:rsid w:val="00D476E4"/>
    <w:rsid w:val="00D47CFF"/>
    <w:rsid w:val="00D47EDA"/>
    <w:rsid w:val="00D540F2"/>
    <w:rsid w:val="00D55287"/>
    <w:rsid w:val="00D556FB"/>
    <w:rsid w:val="00D56F9E"/>
    <w:rsid w:val="00D57536"/>
    <w:rsid w:val="00D6151E"/>
    <w:rsid w:val="00D629D6"/>
    <w:rsid w:val="00D633AD"/>
    <w:rsid w:val="00D659B0"/>
    <w:rsid w:val="00D6625A"/>
    <w:rsid w:val="00D728D8"/>
    <w:rsid w:val="00D73C43"/>
    <w:rsid w:val="00D73F80"/>
    <w:rsid w:val="00D741B8"/>
    <w:rsid w:val="00D745CD"/>
    <w:rsid w:val="00D750F0"/>
    <w:rsid w:val="00D75F24"/>
    <w:rsid w:val="00D77942"/>
    <w:rsid w:val="00D77F29"/>
    <w:rsid w:val="00D80DC4"/>
    <w:rsid w:val="00D83F42"/>
    <w:rsid w:val="00D84E5E"/>
    <w:rsid w:val="00D8592F"/>
    <w:rsid w:val="00D86427"/>
    <w:rsid w:val="00D86FE7"/>
    <w:rsid w:val="00D91288"/>
    <w:rsid w:val="00D96087"/>
    <w:rsid w:val="00D96DD7"/>
    <w:rsid w:val="00D97370"/>
    <w:rsid w:val="00DA165F"/>
    <w:rsid w:val="00DA5813"/>
    <w:rsid w:val="00DA60F7"/>
    <w:rsid w:val="00DA7395"/>
    <w:rsid w:val="00DA7E8B"/>
    <w:rsid w:val="00DB0830"/>
    <w:rsid w:val="00DB14C0"/>
    <w:rsid w:val="00DB3102"/>
    <w:rsid w:val="00DB3C60"/>
    <w:rsid w:val="00DB4235"/>
    <w:rsid w:val="00DB5CC3"/>
    <w:rsid w:val="00DB5E3A"/>
    <w:rsid w:val="00DB6E53"/>
    <w:rsid w:val="00DB7885"/>
    <w:rsid w:val="00DC17CF"/>
    <w:rsid w:val="00DC2354"/>
    <w:rsid w:val="00DC3AA8"/>
    <w:rsid w:val="00DD1448"/>
    <w:rsid w:val="00DD1E62"/>
    <w:rsid w:val="00DD4F42"/>
    <w:rsid w:val="00DD5E94"/>
    <w:rsid w:val="00DD6347"/>
    <w:rsid w:val="00DD68D3"/>
    <w:rsid w:val="00DD791C"/>
    <w:rsid w:val="00DE2FB0"/>
    <w:rsid w:val="00DE3A1F"/>
    <w:rsid w:val="00DE3D55"/>
    <w:rsid w:val="00DE4DC5"/>
    <w:rsid w:val="00DE5542"/>
    <w:rsid w:val="00DE7236"/>
    <w:rsid w:val="00DF0749"/>
    <w:rsid w:val="00DF45D2"/>
    <w:rsid w:val="00DF5E36"/>
    <w:rsid w:val="00E00F53"/>
    <w:rsid w:val="00E01DDD"/>
    <w:rsid w:val="00E033E6"/>
    <w:rsid w:val="00E05522"/>
    <w:rsid w:val="00E058ED"/>
    <w:rsid w:val="00E05CE3"/>
    <w:rsid w:val="00E07B11"/>
    <w:rsid w:val="00E1398D"/>
    <w:rsid w:val="00E14F1E"/>
    <w:rsid w:val="00E154C0"/>
    <w:rsid w:val="00E1568A"/>
    <w:rsid w:val="00E16264"/>
    <w:rsid w:val="00E20A4C"/>
    <w:rsid w:val="00E20D26"/>
    <w:rsid w:val="00E212C3"/>
    <w:rsid w:val="00E222F8"/>
    <w:rsid w:val="00E22909"/>
    <w:rsid w:val="00E306F7"/>
    <w:rsid w:val="00E31EC4"/>
    <w:rsid w:val="00E37B16"/>
    <w:rsid w:val="00E405E5"/>
    <w:rsid w:val="00E40EA8"/>
    <w:rsid w:val="00E4252A"/>
    <w:rsid w:val="00E436DC"/>
    <w:rsid w:val="00E5066D"/>
    <w:rsid w:val="00E509DC"/>
    <w:rsid w:val="00E50AAA"/>
    <w:rsid w:val="00E50AFB"/>
    <w:rsid w:val="00E50FC0"/>
    <w:rsid w:val="00E51252"/>
    <w:rsid w:val="00E541CE"/>
    <w:rsid w:val="00E54223"/>
    <w:rsid w:val="00E542CA"/>
    <w:rsid w:val="00E547F9"/>
    <w:rsid w:val="00E55A20"/>
    <w:rsid w:val="00E56974"/>
    <w:rsid w:val="00E56D79"/>
    <w:rsid w:val="00E6004B"/>
    <w:rsid w:val="00E6116F"/>
    <w:rsid w:val="00E611DA"/>
    <w:rsid w:val="00E6150A"/>
    <w:rsid w:val="00E6250C"/>
    <w:rsid w:val="00E641A9"/>
    <w:rsid w:val="00E64E2E"/>
    <w:rsid w:val="00E65D1F"/>
    <w:rsid w:val="00E6677B"/>
    <w:rsid w:val="00E67016"/>
    <w:rsid w:val="00E672AB"/>
    <w:rsid w:val="00E720A0"/>
    <w:rsid w:val="00E720F4"/>
    <w:rsid w:val="00E73B68"/>
    <w:rsid w:val="00E75917"/>
    <w:rsid w:val="00E77A7F"/>
    <w:rsid w:val="00E80DD0"/>
    <w:rsid w:val="00E818BF"/>
    <w:rsid w:val="00E82DA7"/>
    <w:rsid w:val="00E83D39"/>
    <w:rsid w:val="00E844AD"/>
    <w:rsid w:val="00E86292"/>
    <w:rsid w:val="00E87DD7"/>
    <w:rsid w:val="00E92085"/>
    <w:rsid w:val="00E925F2"/>
    <w:rsid w:val="00E948D0"/>
    <w:rsid w:val="00E94DE0"/>
    <w:rsid w:val="00EA1D44"/>
    <w:rsid w:val="00EA30DA"/>
    <w:rsid w:val="00EA34DB"/>
    <w:rsid w:val="00EA7AEF"/>
    <w:rsid w:val="00EB1BC6"/>
    <w:rsid w:val="00EB2041"/>
    <w:rsid w:val="00EB3A6F"/>
    <w:rsid w:val="00EB5244"/>
    <w:rsid w:val="00EB5504"/>
    <w:rsid w:val="00EB585E"/>
    <w:rsid w:val="00EB6E65"/>
    <w:rsid w:val="00EB7566"/>
    <w:rsid w:val="00EB7B34"/>
    <w:rsid w:val="00EC0498"/>
    <w:rsid w:val="00EC1D53"/>
    <w:rsid w:val="00EC1EEE"/>
    <w:rsid w:val="00EC5171"/>
    <w:rsid w:val="00EC6E76"/>
    <w:rsid w:val="00EC762B"/>
    <w:rsid w:val="00ED1B8B"/>
    <w:rsid w:val="00ED47F2"/>
    <w:rsid w:val="00ED79DF"/>
    <w:rsid w:val="00ED7C67"/>
    <w:rsid w:val="00EE3F4F"/>
    <w:rsid w:val="00EE4B7C"/>
    <w:rsid w:val="00EE4BA9"/>
    <w:rsid w:val="00EE4F92"/>
    <w:rsid w:val="00EE5573"/>
    <w:rsid w:val="00EE5837"/>
    <w:rsid w:val="00EF05A8"/>
    <w:rsid w:val="00EF1A41"/>
    <w:rsid w:val="00EF4D66"/>
    <w:rsid w:val="00EF6923"/>
    <w:rsid w:val="00F005C0"/>
    <w:rsid w:val="00F018C5"/>
    <w:rsid w:val="00F05378"/>
    <w:rsid w:val="00F05B32"/>
    <w:rsid w:val="00F06FBB"/>
    <w:rsid w:val="00F0796E"/>
    <w:rsid w:val="00F1283A"/>
    <w:rsid w:val="00F13A96"/>
    <w:rsid w:val="00F14416"/>
    <w:rsid w:val="00F159A2"/>
    <w:rsid w:val="00F1654B"/>
    <w:rsid w:val="00F2005A"/>
    <w:rsid w:val="00F23AE9"/>
    <w:rsid w:val="00F24937"/>
    <w:rsid w:val="00F2550D"/>
    <w:rsid w:val="00F27A51"/>
    <w:rsid w:val="00F344BA"/>
    <w:rsid w:val="00F3572C"/>
    <w:rsid w:val="00F361D2"/>
    <w:rsid w:val="00F36930"/>
    <w:rsid w:val="00F372C0"/>
    <w:rsid w:val="00F419AB"/>
    <w:rsid w:val="00F4228B"/>
    <w:rsid w:val="00F422C1"/>
    <w:rsid w:val="00F42D18"/>
    <w:rsid w:val="00F4569E"/>
    <w:rsid w:val="00F45C3C"/>
    <w:rsid w:val="00F46453"/>
    <w:rsid w:val="00F478BB"/>
    <w:rsid w:val="00F50881"/>
    <w:rsid w:val="00F50966"/>
    <w:rsid w:val="00F513A4"/>
    <w:rsid w:val="00F5203C"/>
    <w:rsid w:val="00F526F5"/>
    <w:rsid w:val="00F53FCF"/>
    <w:rsid w:val="00F55150"/>
    <w:rsid w:val="00F55B04"/>
    <w:rsid w:val="00F62574"/>
    <w:rsid w:val="00F647F5"/>
    <w:rsid w:val="00F64DB1"/>
    <w:rsid w:val="00F65168"/>
    <w:rsid w:val="00F65D80"/>
    <w:rsid w:val="00F66548"/>
    <w:rsid w:val="00F6654C"/>
    <w:rsid w:val="00F67B8D"/>
    <w:rsid w:val="00F70FC3"/>
    <w:rsid w:val="00F74BB8"/>
    <w:rsid w:val="00F75823"/>
    <w:rsid w:val="00F76105"/>
    <w:rsid w:val="00F76FC0"/>
    <w:rsid w:val="00F77286"/>
    <w:rsid w:val="00F77C85"/>
    <w:rsid w:val="00F83825"/>
    <w:rsid w:val="00F84D69"/>
    <w:rsid w:val="00F8511A"/>
    <w:rsid w:val="00F85B5E"/>
    <w:rsid w:val="00F86565"/>
    <w:rsid w:val="00F90F7C"/>
    <w:rsid w:val="00F931C2"/>
    <w:rsid w:val="00F944F2"/>
    <w:rsid w:val="00F9623C"/>
    <w:rsid w:val="00FA0100"/>
    <w:rsid w:val="00FA1BBE"/>
    <w:rsid w:val="00FA3800"/>
    <w:rsid w:val="00FA3E6E"/>
    <w:rsid w:val="00FA75AC"/>
    <w:rsid w:val="00FA7B71"/>
    <w:rsid w:val="00FB044B"/>
    <w:rsid w:val="00FB0C6E"/>
    <w:rsid w:val="00FB16B0"/>
    <w:rsid w:val="00FB1C5C"/>
    <w:rsid w:val="00FB2248"/>
    <w:rsid w:val="00FB54B8"/>
    <w:rsid w:val="00FB6F58"/>
    <w:rsid w:val="00FB757F"/>
    <w:rsid w:val="00FC081A"/>
    <w:rsid w:val="00FC1386"/>
    <w:rsid w:val="00FC21F5"/>
    <w:rsid w:val="00FC243D"/>
    <w:rsid w:val="00FC3FC9"/>
    <w:rsid w:val="00FC42FF"/>
    <w:rsid w:val="00FC4453"/>
    <w:rsid w:val="00FC4982"/>
    <w:rsid w:val="00FC4B7A"/>
    <w:rsid w:val="00FC7080"/>
    <w:rsid w:val="00FD15A1"/>
    <w:rsid w:val="00FD6846"/>
    <w:rsid w:val="00FE000F"/>
    <w:rsid w:val="00FE08C1"/>
    <w:rsid w:val="00FE093A"/>
    <w:rsid w:val="00FE1539"/>
    <w:rsid w:val="00FE2EC8"/>
    <w:rsid w:val="00FE67DA"/>
    <w:rsid w:val="00FE7B87"/>
    <w:rsid w:val="00FF0143"/>
    <w:rsid w:val="00FF025F"/>
    <w:rsid w:val="00FF0D8B"/>
    <w:rsid w:val="00FF223A"/>
    <w:rsid w:val="00FF3358"/>
    <w:rsid w:val="00FF3CD2"/>
    <w:rsid w:val="00FF4638"/>
    <w:rsid w:val="00FF55FC"/>
    <w:rsid w:val="00FF76AF"/>
    <w:rsid w:val="0B662254"/>
    <w:rsid w:val="1B4CF3C9"/>
    <w:rsid w:val="1EB35FC8"/>
    <w:rsid w:val="1F89FD56"/>
    <w:rsid w:val="2C55E8CE"/>
    <w:rsid w:val="2F6AD805"/>
    <w:rsid w:val="32903C68"/>
    <w:rsid w:val="39218AED"/>
    <w:rsid w:val="3947F9F2"/>
    <w:rsid w:val="3ABB6661"/>
    <w:rsid w:val="4DADFA94"/>
    <w:rsid w:val="570C80E0"/>
    <w:rsid w:val="60F5E062"/>
    <w:rsid w:val="63106608"/>
    <w:rsid w:val="6DE9552C"/>
    <w:rsid w:val="738C8C18"/>
    <w:rsid w:val="78C277E2"/>
    <w:rsid w:val="79FAE6ED"/>
    <w:rsid w:val="7E7EB472"/>
    <w:rsid w:val="7EB2B18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2B56F"/>
  <w15:chartTrackingRefBased/>
  <w15:docId w15:val="{C5A3CD47-306D-4D96-AAB9-A44B5421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3BE"/>
    <w:pPr>
      <w:spacing w:before="80" w:after="80"/>
    </w:pPr>
  </w:style>
  <w:style w:type="paragraph" w:styleId="Heading1">
    <w:name w:val="heading 1"/>
    <w:basedOn w:val="Normal"/>
    <w:next w:val="Normal"/>
    <w:link w:val="Heading1Char"/>
    <w:uiPriority w:val="9"/>
    <w:qFormat/>
    <w:rsid w:val="00DC3AA8"/>
    <w:pPr>
      <w:keepNext/>
      <w:keepLines/>
      <w:spacing w:before="36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CD2CB4"/>
    <w:pPr>
      <w:keepNext/>
      <w:keepLines/>
      <w:spacing w:before="40" w:after="0"/>
      <w:outlineLvl w:val="1"/>
    </w:pPr>
    <w:rPr>
      <w:rFonts w:asciiTheme="majorHAnsi" w:eastAsiaTheme="majorEastAsia" w:hAnsiTheme="majorHAnsi"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CD2CB4"/>
    <w:pPr>
      <w:keepNext/>
      <w:keepLines/>
      <w:spacing w:before="40" w:after="0"/>
      <w:ind w:left="708"/>
      <w:outlineLvl w:val="2"/>
    </w:pPr>
    <w:rPr>
      <w:rFonts w:asciiTheme="majorHAnsi" w:eastAsiaTheme="majorEastAsia" w:hAnsiTheme="majorHAnsi" w:cstheme="majorBidi"/>
      <w:b/>
      <w:color w:val="1F4D78" w:themeColor="accent1" w:themeShade="7F"/>
      <w:sz w:val="24"/>
      <w:szCs w:val="24"/>
    </w:rPr>
  </w:style>
  <w:style w:type="paragraph" w:styleId="Heading4">
    <w:name w:val="heading 4"/>
    <w:basedOn w:val="Normal"/>
    <w:next w:val="Normal"/>
    <w:link w:val="Heading4Char"/>
    <w:uiPriority w:val="9"/>
    <w:semiHidden/>
    <w:unhideWhenUsed/>
    <w:qFormat/>
    <w:rsid w:val="002838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0EB"/>
    <w:rPr>
      <w:color w:val="0563C1" w:themeColor="hyperlink"/>
      <w:u w:val="single"/>
    </w:rPr>
  </w:style>
  <w:style w:type="paragraph" w:styleId="ListParagraph">
    <w:name w:val="List Paragraph"/>
    <w:basedOn w:val="Normal"/>
    <w:uiPriority w:val="34"/>
    <w:qFormat/>
    <w:rsid w:val="00E4252A"/>
    <w:pPr>
      <w:ind w:left="720"/>
      <w:contextualSpacing/>
    </w:pPr>
  </w:style>
  <w:style w:type="paragraph" w:styleId="Header">
    <w:name w:val="header"/>
    <w:basedOn w:val="Normal"/>
    <w:link w:val="HeaderChar"/>
    <w:uiPriority w:val="99"/>
    <w:unhideWhenUsed/>
    <w:rsid w:val="001E01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012E"/>
  </w:style>
  <w:style w:type="paragraph" w:styleId="Footer">
    <w:name w:val="footer"/>
    <w:basedOn w:val="Normal"/>
    <w:link w:val="FooterChar"/>
    <w:uiPriority w:val="99"/>
    <w:unhideWhenUsed/>
    <w:rsid w:val="001E01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012E"/>
  </w:style>
  <w:style w:type="paragraph" w:styleId="BalloonText">
    <w:name w:val="Balloon Text"/>
    <w:basedOn w:val="Normal"/>
    <w:link w:val="BalloonTextChar"/>
    <w:uiPriority w:val="99"/>
    <w:semiHidden/>
    <w:unhideWhenUsed/>
    <w:rsid w:val="009E0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0EE"/>
    <w:rPr>
      <w:rFonts w:ascii="Segoe UI" w:hAnsi="Segoe UI" w:cs="Segoe UI"/>
      <w:sz w:val="18"/>
      <w:szCs w:val="18"/>
    </w:rPr>
  </w:style>
  <w:style w:type="character" w:styleId="CommentReference">
    <w:name w:val="annotation reference"/>
    <w:basedOn w:val="DefaultParagraphFont"/>
    <w:uiPriority w:val="99"/>
    <w:semiHidden/>
    <w:unhideWhenUsed/>
    <w:rsid w:val="009E00EE"/>
    <w:rPr>
      <w:sz w:val="16"/>
      <w:szCs w:val="16"/>
    </w:rPr>
  </w:style>
  <w:style w:type="paragraph" w:styleId="CommentText">
    <w:name w:val="annotation text"/>
    <w:basedOn w:val="Normal"/>
    <w:link w:val="CommentTextChar"/>
    <w:uiPriority w:val="99"/>
    <w:unhideWhenUsed/>
    <w:rsid w:val="009E00EE"/>
    <w:pPr>
      <w:spacing w:line="240" w:lineRule="auto"/>
    </w:pPr>
    <w:rPr>
      <w:sz w:val="20"/>
      <w:szCs w:val="20"/>
    </w:rPr>
  </w:style>
  <w:style w:type="character" w:customStyle="1" w:styleId="CommentTextChar">
    <w:name w:val="Comment Text Char"/>
    <w:basedOn w:val="DefaultParagraphFont"/>
    <w:link w:val="CommentText"/>
    <w:uiPriority w:val="99"/>
    <w:rsid w:val="009E00EE"/>
    <w:rPr>
      <w:sz w:val="20"/>
      <w:szCs w:val="20"/>
    </w:rPr>
  </w:style>
  <w:style w:type="paragraph" w:styleId="CommentSubject">
    <w:name w:val="annotation subject"/>
    <w:basedOn w:val="CommentText"/>
    <w:next w:val="CommentText"/>
    <w:link w:val="CommentSubjectChar"/>
    <w:uiPriority w:val="99"/>
    <w:semiHidden/>
    <w:unhideWhenUsed/>
    <w:rsid w:val="009E00EE"/>
    <w:rPr>
      <w:b/>
      <w:bCs/>
    </w:rPr>
  </w:style>
  <w:style w:type="character" w:customStyle="1" w:styleId="CommentSubjectChar">
    <w:name w:val="Comment Subject Char"/>
    <w:basedOn w:val="CommentTextChar"/>
    <w:link w:val="CommentSubject"/>
    <w:uiPriority w:val="99"/>
    <w:semiHidden/>
    <w:rsid w:val="009E00EE"/>
    <w:rPr>
      <w:b/>
      <w:bCs/>
      <w:sz w:val="20"/>
      <w:szCs w:val="20"/>
    </w:rPr>
  </w:style>
  <w:style w:type="character" w:customStyle="1" w:styleId="Heading1Char">
    <w:name w:val="Heading 1 Char"/>
    <w:basedOn w:val="DefaultParagraphFont"/>
    <w:link w:val="Heading1"/>
    <w:uiPriority w:val="9"/>
    <w:rsid w:val="00DC3AA8"/>
    <w:rPr>
      <w:rFonts w:asciiTheme="majorHAnsi" w:eastAsiaTheme="majorEastAsia" w:hAnsiTheme="majorHAnsi" w:cstheme="majorBidi"/>
      <w:b/>
      <w:color w:val="2E74B5" w:themeColor="accent1" w:themeShade="BF"/>
      <w:sz w:val="32"/>
      <w:szCs w:val="32"/>
    </w:rPr>
  </w:style>
  <w:style w:type="character" w:styleId="FollowedHyperlink">
    <w:name w:val="FollowedHyperlink"/>
    <w:basedOn w:val="DefaultParagraphFont"/>
    <w:uiPriority w:val="99"/>
    <w:semiHidden/>
    <w:unhideWhenUsed/>
    <w:rsid w:val="00076BC1"/>
    <w:rPr>
      <w:color w:val="954F72" w:themeColor="followedHyperlink"/>
      <w:u w:val="single"/>
    </w:rPr>
  </w:style>
  <w:style w:type="character" w:customStyle="1" w:styleId="Heading2Char">
    <w:name w:val="Heading 2 Char"/>
    <w:basedOn w:val="DefaultParagraphFont"/>
    <w:link w:val="Heading2"/>
    <w:uiPriority w:val="9"/>
    <w:rsid w:val="00CD2CB4"/>
    <w:rPr>
      <w:rFonts w:asciiTheme="majorHAnsi" w:eastAsiaTheme="majorEastAsia" w:hAnsiTheme="majorHAnsi" w:cstheme="majorBidi"/>
      <w:b/>
      <w:color w:val="2E74B5" w:themeColor="accent1" w:themeShade="BF"/>
      <w:sz w:val="28"/>
      <w:szCs w:val="26"/>
    </w:rPr>
  </w:style>
  <w:style w:type="character" w:customStyle="1" w:styleId="Heading3Char">
    <w:name w:val="Heading 3 Char"/>
    <w:basedOn w:val="DefaultParagraphFont"/>
    <w:link w:val="Heading3"/>
    <w:uiPriority w:val="9"/>
    <w:rsid w:val="00CD2CB4"/>
    <w:rPr>
      <w:rFonts w:asciiTheme="majorHAnsi" w:eastAsiaTheme="majorEastAsia" w:hAnsiTheme="majorHAnsi" w:cstheme="majorBidi"/>
      <w:b/>
      <w:color w:val="1F4D78" w:themeColor="accent1" w:themeShade="7F"/>
      <w:sz w:val="24"/>
      <w:szCs w:val="24"/>
    </w:rPr>
  </w:style>
  <w:style w:type="paragraph" w:styleId="TOCHeading">
    <w:name w:val="TOC Heading"/>
    <w:basedOn w:val="Heading1"/>
    <w:next w:val="Normal"/>
    <w:uiPriority w:val="39"/>
    <w:unhideWhenUsed/>
    <w:qFormat/>
    <w:rsid w:val="0034721A"/>
    <w:pPr>
      <w:outlineLvl w:val="9"/>
    </w:pPr>
    <w:rPr>
      <w:b w:val="0"/>
      <w:lang w:val="en-US"/>
    </w:rPr>
  </w:style>
  <w:style w:type="paragraph" w:styleId="TOC1">
    <w:name w:val="toc 1"/>
    <w:basedOn w:val="Normal"/>
    <w:next w:val="Normal"/>
    <w:autoRedefine/>
    <w:uiPriority w:val="39"/>
    <w:unhideWhenUsed/>
    <w:rsid w:val="000B24AE"/>
    <w:pPr>
      <w:tabs>
        <w:tab w:val="left" w:pos="426"/>
        <w:tab w:val="right" w:leader="dot" w:pos="9062"/>
      </w:tabs>
      <w:spacing w:after="100"/>
    </w:pPr>
  </w:style>
  <w:style w:type="paragraph" w:styleId="TOC2">
    <w:name w:val="toc 2"/>
    <w:basedOn w:val="Normal"/>
    <w:next w:val="Normal"/>
    <w:autoRedefine/>
    <w:uiPriority w:val="39"/>
    <w:unhideWhenUsed/>
    <w:rsid w:val="00BA48DC"/>
    <w:pPr>
      <w:tabs>
        <w:tab w:val="left" w:pos="1134"/>
        <w:tab w:val="right" w:leader="dot" w:pos="9062"/>
      </w:tabs>
      <w:spacing w:after="100"/>
      <w:ind w:left="567"/>
    </w:pPr>
  </w:style>
  <w:style w:type="paragraph" w:styleId="TOC3">
    <w:name w:val="toc 3"/>
    <w:basedOn w:val="Normal"/>
    <w:next w:val="Normal"/>
    <w:autoRedefine/>
    <w:uiPriority w:val="39"/>
    <w:unhideWhenUsed/>
    <w:rsid w:val="00BA48DC"/>
    <w:pPr>
      <w:tabs>
        <w:tab w:val="left" w:pos="1134"/>
        <w:tab w:val="right" w:leader="dot" w:pos="9062"/>
      </w:tabs>
      <w:spacing w:after="100"/>
      <w:ind w:left="567"/>
    </w:pPr>
  </w:style>
  <w:style w:type="character" w:customStyle="1" w:styleId="Ekkileystrtilgreiningu1">
    <w:name w:val="Ekki leyst úr tilgreiningu1"/>
    <w:basedOn w:val="DefaultParagraphFont"/>
    <w:uiPriority w:val="99"/>
    <w:semiHidden/>
    <w:unhideWhenUsed/>
    <w:rsid w:val="00B92515"/>
    <w:rPr>
      <w:color w:val="605E5C"/>
      <w:shd w:val="clear" w:color="auto" w:fill="E1DFDD"/>
    </w:rPr>
  </w:style>
  <w:style w:type="paragraph" w:styleId="NoSpacing">
    <w:name w:val="No Spacing"/>
    <w:uiPriority w:val="1"/>
    <w:qFormat/>
    <w:rsid w:val="00F23AE9"/>
    <w:pPr>
      <w:spacing w:after="0" w:line="240" w:lineRule="auto"/>
    </w:pPr>
  </w:style>
  <w:style w:type="character" w:customStyle="1" w:styleId="Heading4Char">
    <w:name w:val="Heading 4 Char"/>
    <w:basedOn w:val="DefaultParagraphFont"/>
    <w:link w:val="Heading4"/>
    <w:uiPriority w:val="9"/>
    <w:semiHidden/>
    <w:rsid w:val="002838A3"/>
    <w:rPr>
      <w:rFonts w:asciiTheme="majorHAnsi" w:eastAsiaTheme="majorEastAsia" w:hAnsiTheme="majorHAnsi" w:cstheme="majorBidi"/>
      <w:i/>
      <w:iCs/>
      <w:color w:val="2E74B5" w:themeColor="accent1" w:themeShade="BF"/>
    </w:rPr>
  </w:style>
  <w:style w:type="paragraph" w:customStyle="1" w:styleId="Undirritun1">
    <w:name w:val="Undirritun 1"/>
    <w:basedOn w:val="Normal"/>
    <w:autoRedefine/>
    <w:qFormat/>
    <w:rsid w:val="002838A3"/>
    <w:pPr>
      <w:tabs>
        <w:tab w:val="left" w:pos="397"/>
        <w:tab w:val="left" w:pos="709"/>
        <w:tab w:val="right" w:pos="7796"/>
      </w:tabs>
      <w:spacing w:after="0" w:line="240" w:lineRule="auto"/>
      <w:jc w:val="center"/>
    </w:pPr>
    <w:rPr>
      <w:rFonts w:ascii="Times" w:eastAsia="Times New Roman" w:hAnsi="Times" w:cs="Times New Roman"/>
      <w:b/>
      <w:noProof/>
      <w:sz w:val="21"/>
      <w:szCs w:val="20"/>
      <w:lang w:eastAsia="en-GB"/>
    </w:rPr>
  </w:style>
  <w:style w:type="character" w:customStyle="1" w:styleId="Ekkileystrtilgreiningu2">
    <w:name w:val="Ekki leyst úr tilgreiningu2"/>
    <w:basedOn w:val="DefaultParagraphFont"/>
    <w:uiPriority w:val="99"/>
    <w:semiHidden/>
    <w:unhideWhenUsed/>
    <w:rsid w:val="00C4635B"/>
    <w:rPr>
      <w:color w:val="605E5C"/>
      <w:shd w:val="clear" w:color="auto" w:fill="E1DFDD"/>
    </w:rPr>
  </w:style>
  <w:style w:type="paragraph" w:styleId="NormalWeb">
    <w:name w:val="Normal (Web)"/>
    <w:basedOn w:val="Normal"/>
    <w:uiPriority w:val="99"/>
    <w:semiHidden/>
    <w:unhideWhenUsed/>
    <w:rsid w:val="00CE445D"/>
    <w:pPr>
      <w:spacing w:before="100" w:beforeAutospacing="1" w:after="100" w:afterAutospacing="1" w:line="240" w:lineRule="auto"/>
    </w:pPr>
    <w:rPr>
      <w:rFonts w:ascii="Times New Roman" w:hAnsi="Times New Roman" w:cs="Times New Roman"/>
      <w:sz w:val="24"/>
      <w:szCs w:val="24"/>
      <w:lang w:eastAsia="is-IS"/>
    </w:rPr>
  </w:style>
  <w:style w:type="paragraph" w:styleId="Revision">
    <w:name w:val="Revision"/>
    <w:hidden/>
    <w:uiPriority w:val="99"/>
    <w:semiHidden/>
    <w:rsid w:val="002A6B6B"/>
    <w:pPr>
      <w:spacing w:after="0" w:line="240" w:lineRule="auto"/>
    </w:pPr>
  </w:style>
  <w:style w:type="paragraph" w:customStyle="1" w:styleId="paragraph">
    <w:name w:val="paragraph"/>
    <w:basedOn w:val="Normal"/>
    <w:rsid w:val="00C33CC8"/>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normaltextrun">
    <w:name w:val="normaltextrun"/>
    <w:basedOn w:val="DefaultParagraphFont"/>
    <w:rsid w:val="00C33CC8"/>
  </w:style>
  <w:style w:type="character" w:customStyle="1" w:styleId="eop">
    <w:name w:val="eop"/>
    <w:basedOn w:val="DefaultParagraphFont"/>
    <w:rsid w:val="00C33CC8"/>
  </w:style>
  <w:style w:type="table" w:styleId="TableGrid">
    <w:name w:val="Table Grid"/>
    <w:basedOn w:val="TableNormal"/>
    <w:uiPriority w:val="39"/>
    <w:rsid w:val="00C33CC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73C43"/>
    <w:rPr>
      <w:color w:val="605E5C"/>
      <w:shd w:val="clear" w:color="auto" w:fill="E1DFDD"/>
    </w:rPr>
  </w:style>
  <w:style w:type="character" w:styleId="Strong">
    <w:name w:val="Strong"/>
    <w:basedOn w:val="DefaultParagraphFont"/>
    <w:uiPriority w:val="22"/>
    <w:qFormat/>
    <w:rsid w:val="003E33FB"/>
    <w:rPr>
      <w:b/>
      <w:bCs/>
    </w:rPr>
  </w:style>
  <w:style w:type="character" w:customStyle="1" w:styleId="UnresolvedMention2">
    <w:name w:val="Unresolved Mention2"/>
    <w:basedOn w:val="DefaultParagraphFont"/>
    <w:uiPriority w:val="99"/>
    <w:semiHidden/>
    <w:unhideWhenUsed/>
    <w:rsid w:val="008F2E8C"/>
    <w:rPr>
      <w:color w:val="605E5C"/>
      <w:shd w:val="clear" w:color="auto" w:fill="E1DFDD"/>
    </w:rPr>
  </w:style>
  <w:style w:type="character" w:customStyle="1" w:styleId="UnresolvedMention3">
    <w:name w:val="Unresolved Mention3"/>
    <w:basedOn w:val="DefaultParagraphFont"/>
    <w:uiPriority w:val="99"/>
    <w:semiHidden/>
    <w:unhideWhenUsed/>
    <w:rsid w:val="002D7B02"/>
    <w:rPr>
      <w:color w:val="605E5C"/>
      <w:shd w:val="clear" w:color="auto" w:fill="E1DFDD"/>
    </w:rPr>
  </w:style>
  <w:style w:type="character" w:customStyle="1" w:styleId="UnresolvedMention4">
    <w:name w:val="Unresolved Mention4"/>
    <w:basedOn w:val="DefaultParagraphFont"/>
    <w:uiPriority w:val="99"/>
    <w:semiHidden/>
    <w:unhideWhenUsed/>
    <w:rsid w:val="000A378E"/>
    <w:rPr>
      <w:color w:val="605E5C"/>
      <w:shd w:val="clear" w:color="auto" w:fill="E1DFDD"/>
    </w:rPr>
  </w:style>
  <w:style w:type="character" w:customStyle="1" w:styleId="UnresolvedMention5">
    <w:name w:val="Unresolved Mention5"/>
    <w:basedOn w:val="DefaultParagraphFont"/>
    <w:uiPriority w:val="99"/>
    <w:semiHidden/>
    <w:unhideWhenUsed/>
    <w:rsid w:val="00A2566C"/>
    <w:rPr>
      <w:color w:val="605E5C"/>
      <w:shd w:val="clear" w:color="auto" w:fill="E1DFDD"/>
    </w:rPr>
  </w:style>
  <w:style w:type="character" w:customStyle="1" w:styleId="Ekkileystrtilgreiningu3">
    <w:name w:val="Ekki leyst úr tilgreiningu3"/>
    <w:basedOn w:val="DefaultParagraphFont"/>
    <w:uiPriority w:val="99"/>
    <w:semiHidden/>
    <w:unhideWhenUsed/>
    <w:rsid w:val="0017713F"/>
    <w:rPr>
      <w:color w:val="605E5C"/>
      <w:shd w:val="clear" w:color="auto" w:fill="E1DFDD"/>
    </w:rPr>
  </w:style>
  <w:style w:type="character" w:customStyle="1" w:styleId="UnresolvedMention6">
    <w:name w:val="Unresolved Mention6"/>
    <w:basedOn w:val="DefaultParagraphFont"/>
    <w:uiPriority w:val="99"/>
    <w:semiHidden/>
    <w:unhideWhenUsed/>
    <w:rsid w:val="005D5E44"/>
    <w:rPr>
      <w:color w:val="605E5C"/>
      <w:shd w:val="clear" w:color="auto" w:fill="E1DFDD"/>
    </w:rPr>
  </w:style>
  <w:style w:type="character" w:customStyle="1" w:styleId="UnresolvedMention7">
    <w:name w:val="Unresolved Mention7"/>
    <w:basedOn w:val="DefaultParagraphFont"/>
    <w:uiPriority w:val="99"/>
    <w:semiHidden/>
    <w:unhideWhenUsed/>
    <w:rsid w:val="00D05C72"/>
    <w:rPr>
      <w:color w:val="605E5C"/>
      <w:shd w:val="clear" w:color="auto" w:fill="E1DFDD"/>
    </w:rPr>
  </w:style>
  <w:style w:type="character" w:styleId="UnresolvedMention">
    <w:name w:val="Unresolved Mention"/>
    <w:basedOn w:val="DefaultParagraphFont"/>
    <w:uiPriority w:val="99"/>
    <w:semiHidden/>
    <w:unhideWhenUsed/>
    <w:rsid w:val="00322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8393">
      <w:bodyDiv w:val="1"/>
      <w:marLeft w:val="0"/>
      <w:marRight w:val="0"/>
      <w:marTop w:val="0"/>
      <w:marBottom w:val="0"/>
      <w:divBdr>
        <w:top w:val="none" w:sz="0" w:space="0" w:color="auto"/>
        <w:left w:val="none" w:sz="0" w:space="0" w:color="auto"/>
        <w:bottom w:val="none" w:sz="0" w:space="0" w:color="auto"/>
        <w:right w:val="none" w:sz="0" w:space="0" w:color="auto"/>
      </w:divBdr>
    </w:div>
    <w:div w:id="242841566">
      <w:bodyDiv w:val="1"/>
      <w:marLeft w:val="0"/>
      <w:marRight w:val="0"/>
      <w:marTop w:val="0"/>
      <w:marBottom w:val="0"/>
      <w:divBdr>
        <w:top w:val="none" w:sz="0" w:space="0" w:color="auto"/>
        <w:left w:val="none" w:sz="0" w:space="0" w:color="auto"/>
        <w:bottom w:val="none" w:sz="0" w:space="0" w:color="auto"/>
        <w:right w:val="none" w:sz="0" w:space="0" w:color="auto"/>
      </w:divBdr>
    </w:div>
    <w:div w:id="255212131">
      <w:bodyDiv w:val="1"/>
      <w:marLeft w:val="0"/>
      <w:marRight w:val="0"/>
      <w:marTop w:val="0"/>
      <w:marBottom w:val="0"/>
      <w:divBdr>
        <w:top w:val="none" w:sz="0" w:space="0" w:color="auto"/>
        <w:left w:val="none" w:sz="0" w:space="0" w:color="auto"/>
        <w:bottom w:val="none" w:sz="0" w:space="0" w:color="auto"/>
        <w:right w:val="none" w:sz="0" w:space="0" w:color="auto"/>
      </w:divBdr>
      <w:divsChild>
        <w:div w:id="1201551219">
          <w:marLeft w:val="0"/>
          <w:marRight w:val="0"/>
          <w:marTop w:val="0"/>
          <w:marBottom w:val="0"/>
          <w:divBdr>
            <w:top w:val="none" w:sz="0" w:space="0" w:color="auto"/>
            <w:left w:val="none" w:sz="0" w:space="0" w:color="auto"/>
            <w:bottom w:val="none" w:sz="0" w:space="0" w:color="auto"/>
            <w:right w:val="none" w:sz="0" w:space="0" w:color="auto"/>
          </w:divBdr>
        </w:div>
        <w:div w:id="1334913039">
          <w:marLeft w:val="0"/>
          <w:marRight w:val="0"/>
          <w:marTop w:val="0"/>
          <w:marBottom w:val="0"/>
          <w:divBdr>
            <w:top w:val="none" w:sz="0" w:space="0" w:color="auto"/>
            <w:left w:val="none" w:sz="0" w:space="0" w:color="auto"/>
            <w:bottom w:val="none" w:sz="0" w:space="0" w:color="auto"/>
            <w:right w:val="none" w:sz="0" w:space="0" w:color="auto"/>
          </w:divBdr>
        </w:div>
        <w:div w:id="1365861073">
          <w:marLeft w:val="0"/>
          <w:marRight w:val="0"/>
          <w:marTop w:val="0"/>
          <w:marBottom w:val="0"/>
          <w:divBdr>
            <w:top w:val="none" w:sz="0" w:space="0" w:color="auto"/>
            <w:left w:val="none" w:sz="0" w:space="0" w:color="auto"/>
            <w:bottom w:val="none" w:sz="0" w:space="0" w:color="auto"/>
            <w:right w:val="none" w:sz="0" w:space="0" w:color="auto"/>
          </w:divBdr>
        </w:div>
      </w:divsChild>
    </w:div>
    <w:div w:id="412358129">
      <w:bodyDiv w:val="1"/>
      <w:marLeft w:val="0"/>
      <w:marRight w:val="0"/>
      <w:marTop w:val="0"/>
      <w:marBottom w:val="0"/>
      <w:divBdr>
        <w:top w:val="none" w:sz="0" w:space="0" w:color="auto"/>
        <w:left w:val="none" w:sz="0" w:space="0" w:color="auto"/>
        <w:bottom w:val="none" w:sz="0" w:space="0" w:color="auto"/>
        <w:right w:val="none" w:sz="0" w:space="0" w:color="auto"/>
      </w:divBdr>
    </w:div>
    <w:div w:id="432749561">
      <w:bodyDiv w:val="1"/>
      <w:marLeft w:val="0"/>
      <w:marRight w:val="0"/>
      <w:marTop w:val="0"/>
      <w:marBottom w:val="0"/>
      <w:divBdr>
        <w:top w:val="none" w:sz="0" w:space="0" w:color="auto"/>
        <w:left w:val="none" w:sz="0" w:space="0" w:color="auto"/>
        <w:bottom w:val="none" w:sz="0" w:space="0" w:color="auto"/>
        <w:right w:val="none" w:sz="0" w:space="0" w:color="auto"/>
      </w:divBdr>
    </w:div>
    <w:div w:id="472874897">
      <w:bodyDiv w:val="1"/>
      <w:marLeft w:val="0"/>
      <w:marRight w:val="0"/>
      <w:marTop w:val="0"/>
      <w:marBottom w:val="0"/>
      <w:divBdr>
        <w:top w:val="none" w:sz="0" w:space="0" w:color="auto"/>
        <w:left w:val="none" w:sz="0" w:space="0" w:color="auto"/>
        <w:bottom w:val="none" w:sz="0" w:space="0" w:color="auto"/>
        <w:right w:val="none" w:sz="0" w:space="0" w:color="auto"/>
      </w:divBdr>
    </w:div>
    <w:div w:id="493642706">
      <w:bodyDiv w:val="1"/>
      <w:marLeft w:val="0"/>
      <w:marRight w:val="0"/>
      <w:marTop w:val="0"/>
      <w:marBottom w:val="0"/>
      <w:divBdr>
        <w:top w:val="none" w:sz="0" w:space="0" w:color="auto"/>
        <w:left w:val="none" w:sz="0" w:space="0" w:color="auto"/>
        <w:bottom w:val="none" w:sz="0" w:space="0" w:color="auto"/>
        <w:right w:val="none" w:sz="0" w:space="0" w:color="auto"/>
      </w:divBdr>
    </w:div>
    <w:div w:id="514072394">
      <w:bodyDiv w:val="1"/>
      <w:marLeft w:val="0"/>
      <w:marRight w:val="0"/>
      <w:marTop w:val="0"/>
      <w:marBottom w:val="0"/>
      <w:divBdr>
        <w:top w:val="none" w:sz="0" w:space="0" w:color="auto"/>
        <w:left w:val="none" w:sz="0" w:space="0" w:color="auto"/>
        <w:bottom w:val="none" w:sz="0" w:space="0" w:color="auto"/>
        <w:right w:val="none" w:sz="0" w:space="0" w:color="auto"/>
      </w:divBdr>
    </w:div>
    <w:div w:id="618679646">
      <w:bodyDiv w:val="1"/>
      <w:marLeft w:val="0"/>
      <w:marRight w:val="0"/>
      <w:marTop w:val="0"/>
      <w:marBottom w:val="0"/>
      <w:divBdr>
        <w:top w:val="none" w:sz="0" w:space="0" w:color="auto"/>
        <w:left w:val="none" w:sz="0" w:space="0" w:color="auto"/>
        <w:bottom w:val="none" w:sz="0" w:space="0" w:color="auto"/>
        <w:right w:val="none" w:sz="0" w:space="0" w:color="auto"/>
      </w:divBdr>
    </w:div>
    <w:div w:id="647713556">
      <w:bodyDiv w:val="1"/>
      <w:marLeft w:val="0"/>
      <w:marRight w:val="0"/>
      <w:marTop w:val="0"/>
      <w:marBottom w:val="0"/>
      <w:divBdr>
        <w:top w:val="none" w:sz="0" w:space="0" w:color="auto"/>
        <w:left w:val="none" w:sz="0" w:space="0" w:color="auto"/>
        <w:bottom w:val="none" w:sz="0" w:space="0" w:color="auto"/>
        <w:right w:val="none" w:sz="0" w:space="0" w:color="auto"/>
      </w:divBdr>
    </w:div>
    <w:div w:id="797996283">
      <w:bodyDiv w:val="1"/>
      <w:marLeft w:val="0"/>
      <w:marRight w:val="0"/>
      <w:marTop w:val="0"/>
      <w:marBottom w:val="0"/>
      <w:divBdr>
        <w:top w:val="none" w:sz="0" w:space="0" w:color="auto"/>
        <w:left w:val="none" w:sz="0" w:space="0" w:color="auto"/>
        <w:bottom w:val="none" w:sz="0" w:space="0" w:color="auto"/>
        <w:right w:val="none" w:sz="0" w:space="0" w:color="auto"/>
      </w:divBdr>
      <w:divsChild>
        <w:div w:id="498622598">
          <w:marLeft w:val="0"/>
          <w:marRight w:val="0"/>
          <w:marTop w:val="0"/>
          <w:marBottom w:val="0"/>
          <w:divBdr>
            <w:top w:val="none" w:sz="0" w:space="0" w:color="auto"/>
            <w:left w:val="none" w:sz="0" w:space="0" w:color="auto"/>
            <w:bottom w:val="none" w:sz="0" w:space="0" w:color="auto"/>
            <w:right w:val="none" w:sz="0" w:space="0" w:color="auto"/>
          </w:divBdr>
        </w:div>
        <w:div w:id="1904441711">
          <w:marLeft w:val="0"/>
          <w:marRight w:val="0"/>
          <w:marTop w:val="0"/>
          <w:marBottom w:val="0"/>
          <w:divBdr>
            <w:top w:val="none" w:sz="0" w:space="0" w:color="auto"/>
            <w:left w:val="none" w:sz="0" w:space="0" w:color="auto"/>
            <w:bottom w:val="none" w:sz="0" w:space="0" w:color="auto"/>
            <w:right w:val="none" w:sz="0" w:space="0" w:color="auto"/>
          </w:divBdr>
        </w:div>
        <w:div w:id="835191437">
          <w:marLeft w:val="0"/>
          <w:marRight w:val="0"/>
          <w:marTop w:val="0"/>
          <w:marBottom w:val="0"/>
          <w:divBdr>
            <w:top w:val="none" w:sz="0" w:space="0" w:color="auto"/>
            <w:left w:val="none" w:sz="0" w:space="0" w:color="auto"/>
            <w:bottom w:val="none" w:sz="0" w:space="0" w:color="auto"/>
            <w:right w:val="none" w:sz="0" w:space="0" w:color="auto"/>
          </w:divBdr>
        </w:div>
        <w:div w:id="1625037660">
          <w:marLeft w:val="0"/>
          <w:marRight w:val="0"/>
          <w:marTop w:val="0"/>
          <w:marBottom w:val="0"/>
          <w:divBdr>
            <w:top w:val="none" w:sz="0" w:space="0" w:color="auto"/>
            <w:left w:val="none" w:sz="0" w:space="0" w:color="auto"/>
            <w:bottom w:val="none" w:sz="0" w:space="0" w:color="auto"/>
            <w:right w:val="none" w:sz="0" w:space="0" w:color="auto"/>
          </w:divBdr>
        </w:div>
        <w:div w:id="412430828">
          <w:marLeft w:val="0"/>
          <w:marRight w:val="0"/>
          <w:marTop w:val="0"/>
          <w:marBottom w:val="0"/>
          <w:divBdr>
            <w:top w:val="none" w:sz="0" w:space="0" w:color="auto"/>
            <w:left w:val="none" w:sz="0" w:space="0" w:color="auto"/>
            <w:bottom w:val="none" w:sz="0" w:space="0" w:color="auto"/>
            <w:right w:val="none" w:sz="0" w:space="0" w:color="auto"/>
          </w:divBdr>
        </w:div>
        <w:div w:id="705448383">
          <w:marLeft w:val="0"/>
          <w:marRight w:val="0"/>
          <w:marTop w:val="0"/>
          <w:marBottom w:val="0"/>
          <w:divBdr>
            <w:top w:val="none" w:sz="0" w:space="0" w:color="auto"/>
            <w:left w:val="none" w:sz="0" w:space="0" w:color="auto"/>
            <w:bottom w:val="none" w:sz="0" w:space="0" w:color="auto"/>
            <w:right w:val="none" w:sz="0" w:space="0" w:color="auto"/>
          </w:divBdr>
        </w:div>
        <w:div w:id="577597484">
          <w:marLeft w:val="0"/>
          <w:marRight w:val="0"/>
          <w:marTop w:val="0"/>
          <w:marBottom w:val="0"/>
          <w:divBdr>
            <w:top w:val="none" w:sz="0" w:space="0" w:color="auto"/>
            <w:left w:val="none" w:sz="0" w:space="0" w:color="auto"/>
            <w:bottom w:val="none" w:sz="0" w:space="0" w:color="auto"/>
            <w:right w:val="none" w:sz="0" w:space="0" w:color="auto"/>
          </w:divBdr>
        </w:div>
        <w:div w:id="2100176090">
          <w:marLeft w:val="0"/>
          <w:marRight w:val="0"/>
          <w:marTop w:val="0"/>
          <w:marBottom w:val="0"/>
          <w:divBdr>
            <w:top w:val="none" w:sz="0" w:space="0" w:color="auto"/>
            <w:left w:val="none" w:sz="0" w:space="0" w:color="auto"/>
            <w:bottom w:val="none" w:sz="0" w:space="0" w:color="auto"/>
            <w:right w:val="none" w:sz="0" w:space="0" w:color="auto"/>
          </w:divBdr>
        </w:div>
        <w:div w:id="2088459351">
          <w:marLeft w:val="0"/>
          <w:marRight w:val="0"/>
          <w:marTop w:val="0"/>
          <w:marBottom w:val="0"/>
          <w:divBdr>
            <w:top w:val="none" w:sz="0" w:space="0" w:color="auto"/>
            <w:left w:val="none" w:sz="0" w:space="0" w:color="auto"/>
            <w:bottom w:val="none" w:sz="0" w:space="0" w:color="auto"/>
            <w:right w:val="none" w:sz="0" w:space="0" w:color="auto"/>
          </w:divBdr>
        </w:div>
        <w:div w:id="640232417">
          <w:marLeft w:val="0"/>
          <w:marRight w:val="0"/>
          <w:marTop w:val="0"/>
          <w:marBottom w:val="0"/>
          <w:divBdr>
            <w:top w:val="none" w:sz="0" w:space="0" w:color="auto"/>
            <w:left w:val="none" w:sz="0" w:space="0" w:color="auto"/>
            <w:bottom w:val="none" w:sz="0" w:space="0" w:color="auto"/>
            <w:right w:val="none" w:sz="0" w:space="0" w:color="auto"/>
          </w:divBdr>
        </w:div>
        <w:div w:id="794757294">
          <w:marLeft w:val="0"/>
          <w:marRight w:val="0"/>
          <w:marTop w:val="0"/>
          <w:marBottom w:val="0"/>
          <w:divBdr>
            <w:top w:val="none" w:sz="0" w:space="0" w:color="auto"/>
            <w:left w:val="none" w:sz="0" w:space="0" w:color="auto"/>
            <w:bottom w:val="none" w:sz="0" w:space="0" w:color="auto"/>
            <w:right w:val="none" w:sz="0" w:space="0" w:color="auto"/>
          </w:divBdr>
        </w:div>
        <w:div w:id="1337027826">
          <w:marLeft w:val="0"/>
          <w:marRight w:val="0"/>
          <w:marTop w:val="0"/>
          <w:marBottom w:val="0"/>
          <w:divBdr>
            <w:top w:val="none" w:sz="0" w:space="0" w:color="auto"/>
            <w:left w:val="none" w:sz="0" w:space="0" w:color="auto"/>
            <w:bottom w:val="none" w:sz="0" w:space="0" w:color="auto"/>
            <w:right w:val="none" w:sz="0" w:space="0" w:color="auto"/>
          </w:divBdr>
        </w:div>
      </w:divsChild>
    </w:div>
    <w:div w:id="851575296">
      <w:bodyDiv w:val="1"/>
      <w:marLeft w:val="0"/>
      <w:marRight w:val="0"/>
      <w:marTop w:val="0"/>
      <w:marBottom w:val="0"/>
      <w:divBdr>
        <w:top w:val="none" w:sz="0" w:space="0" w:color="auto"/>
        <w:left w:val="none" w:sz="0" w:space="0" w:color="auto"/>
        <w:bottom w:val="none" w:sz="0" w:space="0" w:color="auto"/>
        <w:right w:val="none" w:sz="0" w:space="0" w:color="auto"/>
      </w:divBdr>
    </w:div>
    <w:div w:id="882406083">
      <w:bodyDiv w:val="1"/>
      <w:marLeft w:val="0"/>
      <w:marRight w:val="0"/>
      <w:marTop w:val="0"/>
      <w:marBottom w:val="0"/>
      <w:divBdr>
        <w:top w:val="none" w:sz="0" w:space="0" w:color="auto"/>
        <w:left w:val="none" w:sz="0" w:space="0" w:color="auto"/>
        <w:bottom w:val="none" w:sz="0" w:space="0" w:color="auto"/>
        <w:right w:val="none" w:sz="0" w:space="0" w:color="auto"/>
      </w:divBdr>
    </w:div>
    <w:div w:id="891967707">
      <w:bodyDiv w:val="1"/>
      <w:marLeft w:val="0"/>
      <w:marRight w:val="0"/>
      <w:marTop w:val="0"/>
      <w:marBottom w:val="0"/>
      <w:divBdr>
        <w:top w:val="none" w:sz="0" w:space="0" w:color="auto"/>
        <w:left w:val="none" w:sz="0" w:space="0" w:color="auto"/>
        <w:bottom w:val="none" w:sz="0" w:space="0" w:color="auto"/>
        <w:right w:val="none" w:sz="0" w:space="0" w:color="auto"/>
      </w:divBdr>
      <w:divsChild>
        <w:div w:id="1412695542">
          <w:marLeft w:val="0"/>
          <w:marRight w:val="0"/>
          <w:marTop w:val="0"/>
          <w:marBottom w:val="0"/>
          <w:divBdr>
            <w:top w:val="none" w:sz="0" w:space="0" w:color="auto"/>
            <w:left w:val="none" w:sz="0" w:space="0" w:color="auto"/>
            <w:bottom w:val="none" w:sz="0" w:space="0" w:color="auto"/>
            <w:right w:val="none" w:sz="0" w:space="0" w:color="auto"/>
          </w:divBdr>
        </w:div>
        <w:div w:id="1139490397">
          <w:marLeft w:val="0"/>
          <w:marRight w:val="0"/>
          <w:marTop w:val="0"/>
          <w:marBottom w:val="0"/>
          <w:divBdr>
            <w:top w:val="none" w:sz="0" w:space="0" w:color="auto"/>
            <w:left w:val="none" w:sz="0" w:space="0" w:color="auto"/>
            <w:bottom w:val="none" w:sz="0" w:space="0" w:color="auto"/>
            <w:right w:val="none" w:sz="0" w:space="0" w:color="auto"/>
          </w:divBdr>
        </w:div>
        <w:div w:id="119694418">
          <w:marLeft w:val="0"/>
          <w:marRight w:val="0"/>
          <w:marTop w:val="0"/>
          <w:marBottom w:val="0"/>
          <w:divBdr>
            <w:top w:val="none" w:sz="0" w:space="0" w:color="auto"/>
            <w:left w:val="none" w:sz="0" w:space="0" w:color="auto"/>
            <w:bottom w:val="none" w:sz="0" w:space="0" w:color="auto"/>
            <w:right w:val="none" w:sz="0" w:space="0" w:color="auto"/>
          </w:divBdr>
        </w:div>
      </w:divsChild>
    </w:div>
    <w:div w:id="1002581966">
      <w:bodyDiv w:val="1"/>
      <w:marLeft w:val="0"/>
      <w:marRight w:val="0"/>
      <w:marTop w:val="0"/>
      <w:marBottom w:val="0"/>
      <w:divBdr>
        <w:top w:val="none" w:sz="0" w:space="0" w:color="auto"/>
        <w:left w:val="none" w:sz="0" w:space="0" w:color="auto"/>
        <w:bottom w:val="none" w:sz="0" w:space="0" w:color="auto"/>
        <w:right w:val="none" w:sz="0" w:space="0" w:color="auto"/>
      </w:divBdr>
    </w:div>
    <w:div w:id="1124277724">
      <w:bodyDiv w:val="1"/>
      <w:marLeft w:val="0"/>
      <w:marRight w:val="0"/>
      <w:marTop w:val="0"/>
      <w:marBottom w:val="0"/>
      <w:divBdr>
        <w:top w:val="none" w:sz="0" w:space="0" w:color="auto"/>
        <w:left w:val="none" w:sz="0" w:space="0" w:color="auto"/>
        <w:bottom w:val="none" w:sz="0" w:space="0" w:color="auto"/>
        <w:right w:val="none" w:sz="0" w:space="0" w:color="auto"/>
      </w:divBdr>
    </w:div>
    <w:div w:id="1147090986">
      <w:bodyDiv w:val="1"/>
      <w:marLeft w:val="0"/>
      <w:marRight w:val="0"/>
      <w:marTop w:val="0"/>
      <w:marBottom w:val="0"/>
      <w:divBdr>
        <w:top w:val="none" w:sz="0" w:space="0" w:color="auto"/>
        <w:left w:val="none" w:sz="0" w:space="0" w:color="auto"/>
        <w:bottom w:val="none" w:sz="0" w:space="0" w:color="auto"/>
        <w:right w:val="none" w:sz="0" w:space="0" w:color="auto"/>
      </w:divBdr>
    </w:div>
    <w:div w:id="1176917596">
      <w:bodyDiv w:val="1"/>
      <w:marLeft w:val="0"/>
      <w:marRight w:val="0"/>
      <w:marTop w:val="0"/>
      <w:marBottom w:val="0"/>
      <w:divBdr>
        <w:top w:val="none" w:sz="0" w:space="0" w:color="auto"/>
        <w:left w:val="none" w:sz="0" w:space="0" w:color="auto"/>
        <w:bottom w:val="none" w:sz="0" w:space="0" w:color="auto"/>
        <w:right w:val="none" w:sz="0" w:space="0" w:color="auto"/>
      </w:divBdr>
    </w:div>
    <w:div w:id="1356879039">
      <w:bodyDiv w:val="1"/>
      <w:marLeft w:val="0"/>
      <w:marRight w:val="0"/>
      <w:marTop w:val="0"/>
      <w:marBottom w:val="0"/>
      <w:divBdr>
        <w:top w:val="none" w:sz="0" w:space="0" w:color="auto"/>
        <w:left w:val="none" w:sz="0" w:space="0" w:color="auto"/>
        <w:bottom w:val="none" w:sz="0" w:space="0" w:color="auto"/>
        <w:right w:val="none" w:sz="0" w:space="0" w:color="auto"/>
      </w:divBdr>
    </w:div>
    <w:div w:id="1372221167">
      <w:bodyDiv w:val="1"/>
      <w:marLeft w:val="0"/>
      <w:marRight w:val="0"/>
      <w:marTop w:val="0"/>
      <w:marBottom w:val="0"/>
      <w:divBdr>
        <w:top w:val="none" w:sz="0" w:space="0" w:color="auto"/>
        <w:left w:val="none" w:sz="0" w:space="0" w:color="auto"/>
        <w:bottom w:val="none" w:sz="0" w:space="0" w:color="auto"/>
        <w:right w:val="none" w:sz="0" w:space="0" w:color="auto"/>
      </w:divBdr>
    </w:div>
    <w:div w:id="1430154003">
      <w:bodyDiv w:val="1"/>
      <w:marLeft w:val="0"/>
      <w:marRight w:val="0"/>
      <w:marTop w:val="0"/>
      <w:marBottom w:val="0"/>
      <w:divBdr>
        <w:top w:val="none" w:sz="0" w:space="0" w:color="auto"/>
        <w:left w:val="none" w:sz="0" w:space="0" w:color="auto"/>
        <w:bottom w:val="none" w:sz="0" w:space="0" w:color="auto"/>
        <w:right w:val="none" w:sz="0" w:space="0" w:color="auto"/>
      </w:divBdr>
    </w:div>
    <w:div w:id="1469664637">
      <w:bodyDiv w:val="1"/>
      <w:marLeft w:val="0"/>
      <w:marRight w:val="0"/>
      <w:marTop w:val="0"/>
      <w:marBottom w:val="0"/>
      <w:divBdr>
        <w:top w:val="none" w:sz="0" w:space="0" w:color="auto"/>
        <w:left w:val="none" w:sz="0" w:space="0" w:color="auto"/>
        <w:bottom w:val="none" w:sz="0" w:space="0" w:color="auto"/>
        <w:right w:val="none" w:sz="0" w:space="0" w:color="auto"/>
      </w:divBdr>
    </w:div>
    <w:div w:id="1489664628">
      <w:bodyDiv w:val="1"/>
      <w:marLeft w:val="0"/>
      <w:marRight w:val="0"/>
      <w:marTop w:val="0"/>
      <w:marBottom w:val="0"/>
      <w:divBdr>
        <w:top w:val="none" w:sz="0" w:space="0" w:color="auto"/>
        <w:left w:val="none" w:sz="0" w:space="0" w:color="auto"/>
        <w:bottom w:val="none" w:sz="0" w:space="0" w:color="auto"/>
        <w:right w:val="none" w:sz="0" w:space="0" w:color="auto"/>
      </w:divBdr>
    </w:div>
    <w:div w:id="1505511298">
      <w:bodyDiv w:val="1"/>
      <w:marLeft w:val="0"/>
      <w:marRight w:val="0"/>
      <w:marTop w:val="0"/>
      <w:marBottom w:val="0"/>
      <w:divBdr>
        <w:top w:val="none" w:sz="0" w:space="0" w:color="auto"/>
        <w:left w:val="none" w:sz="0" w:space="0" w:color="auto"/>
        <w:bottom w:val="none" w:sz="0" w:space="0" w:color="auto"/>
        <w:right w:val="none" w:sz="0" w:space="0" w:color="auto"/>
      </w:divBdr>
    </w:div>
    <w:div w:id="1573588601">
      <w:bodyDiv w:val="1"/>
      <w:marLeft w:val="0"/>
      <w:marRight w:val="0"/>
      <w:marTop w:val="0"/>
      <w:marBottom w:val="0"/>
      <w:divBdr>
        <w:top w:val="none" w:sz="0" w:space="0" w:color="auto"/>
        <w:left w:val="none" w:sz="0" w:space="0" w:color="auto"/>
        <w:bottom w:val="none" w:sz="0" w:space="0" w:color="auto"/>
        <w:right w:val="none" w:sz="0" w:space="0" w:color="auto"/>
      </w:divBdr>
    </w:div>
    <w:div w:id="1600063713">
      <w:bodyDiv w:val="1"/>
      <w:marLeft w:val="0"/>
      <w:marRight w:val="0"/>
      <w:marTop w:val="0"/>
      <w:marBottom w:val="0"/>
      <w:divBdr>
        <w:top w:val="none" w:sz="0" w:space="0" w:color="auto"/>
        <w:left w:val="none" w:sz="0" w:space="0" w:color="auto"/>
        <w:bottom w:val="none" w:sz="0" w:space="0" w:color="auto"/>
        <w:right w:val="none" w:sz="0" w:space="0" w:color="auto"/>
      </w:divBdr>
      <w:divsChild>
        <w:div w:id="1432890779">
          <w:marLeft w:val="0"/>
          <w:marRight w:val="0"/>
          <w:marTop w:val="0"/>
          <w:marBottom w:val="0"/>
          <w:divBdr>
            <w:top w:val="none" w:sz="0" w:space="0" w:color="auto"/>
            <w:left w:val="none" w:sz="0" w:space="0" w:color="auto"/>
            <w:bottom w:val="none" w:sz="0" w:space="0" w:color="auto"/>
            <w:right w:val="none" w:sz="0" w:space="0" w:color="auto"/>
          </w:divBdr>
        </w:div>
        <w:div w:id="1097949242">
          <w:marLeft w:val="0"/>
          <w:marRight w:val="0"/>
          <w:marTop w:val="0"/>
          <w:marBottom w:val="0"/>
          <w:divBdr>
            <w:top w:val="none" w:sz="0" w:space="0" w:color="auto"/>
            <w:left w:val="none" w:sz="0" w:space="0" w:color="auto"/>
            <w:bottom w:val="none" w:sz="0" w:space="0" w:color="auto"/>
            <w:right w:val="none" w:sz="0" w:space="0" w:color="auto"/>
          </w:divBdr>
          <w:divsChild>
            <w:div w:id="669454175">
              <w:marLeft w:val="0"/>
              <w:marRight w:val="0"/>
              <w:marTop w:val="0"/>
              <w:marBottom w:val="0"/>
              <w:divBdr>
                <w:top w:val="none" w:sz="0" w:space="0" w:color="auto"/>
                <w:left w:val="none" w:sz="0" w:space="0" w:color="auto"/>
                <w:bottom w:val="none" w:sz="0" w:space="0" w:color="auto"/>
                <w:right w:val="none" w:sz="0" w:space="0" w:color="auto"/>
              </w:divBdr>
            </w:div>
          </w:divsChild>
        </w:div>
        <w:div w:id="787622851">
          <w:marLeft w:val="0"/>
          <w:marRight w:val="0"/>
          <w:marTop w:val="0"/>
          <w:marBottom w:val="0"/>
          <w:divBdr>
            <w:top w:val="none" w:sz="0" w:space="0" w:color="auto"/>
            <w:left w:val="none" w:sz="0" w:space="0" w:color="auto"/>
            <w:bottom w:val="none" w:sz="0" w:space="0" w:color="auto"/>
            <w:right w:val="none" w:sz="0" w:space="0" w:color="auto"/>
          </w:divBdr>
          <w:divsChild>
            <w:div w:id="1986929946">
              <w:marLeft w:val="0"/>
              <w:marRight w:val="0"/>
              <w:marTop w:val="0"/>
              <w:marBottom w:val="0"/>
              <w:divBdr>
                <w:top w:val="none" w:sz="0" w:space="0" w:color="auto"/>
                <w:left w:val="none" w:sz="0" w:space="0" w:color="auto"/>
                <w:bottom w:val="none" w:sz="0" w:space="0" w:color="auto"/>
                <w:right w:val="none" w:sz="0" w:space="0" w:color="auto"/>
              </w:divBdr>
            </w:div>
            <w:div w:id="1453597934">
              <w:marLeft w:val="0"/>
              <w:marRight w:val="0"/>
              <w:marTop w:val="0"/>
              <w:marBottom w:val="0"/>
              <w:divBdr>
                <w:top w:val="none" w:sz="0" w:space="0" w:color="auto"/>
                <w:left w:val="none" w:sz="0" w:space="0" w:color="auto"/>
                <w:bottom w:val="none" w:sz="0" w:space="0" w:color="auto"/>
                <w:right w:val="none" w:sz="0" w:space="0" w:color="auto"/>
              </w:divBdr>
            </w:div>
            <w:div w:id="13714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93294">
      <w:bodyDiv w:val="1"/>
      <w:marLeft w:val="0"/>
      <w:marRight w:val="0"/>
      <w:marTop w:val="0"/>
      <w:marBottom w:val="0"/>
      <w:divBdr>
        <w:top w:val="none" w:sz="0" w:space="0" w:color="auto"/>
        <w:left w:val="none" w:sz="0" w:space="0" w:color="auto"/>
        <w:bottom w:val="none" w:sz="0" w:space="0" w:color="auto"/>
        <w:right w:val="none" w:sz="0" w:space="0" w:color="auto"/>
      </w:divBdr>
    </w:div>
    <w:div w:id="1900051830">
      <w:bodyDiv w:val="1"/>
      <w:marLeft w:val="0"/>
      <w:marRight w:val="0"/>
      <w:marTop w:val="0"/>
      <w:marBottom w:val="0"/>
      <w:divBdr>
        <w:top w:val="none" w:sz="0" w:space="0" w:color="auto"/>
        <w:left w:val="none" w:sz="0" w:space="0" w:color="auto"/>
        <w:bottom w:val="none" w:sz="0" w:space="0" w:color="auto"/>
        <w:right w:val="none" w:sz="0" w:space="0" w:color="auto"/>
      </w:divBdr>
    </w:div>
    <w:div w:id="1957324730">
      <w:bodyDiv w:val="1"/>
      <w:marLeft w:val="0"/>
      <w:marRight w:val="0"/>
      <w:marTop w:val="0"/>
      <w:marBottom w:val="0"/>
      <w:divBdr>
        <w:top w:val="none" w:sz="0" w:space="0" w:color="auto"/>
        <w:left w:val="none" w:sz="0" w:space="0" w:color="auto"/>
        <w:bottom w:val="none" w:sz="0" w:space="0" w:color="auto"/>
        <w:right w:val="none" w:sz="0" w:space="0" w:color="auto"/>
      </w:divBdr>
      <w:divsChild>
        <w:div w:id="1942882313">
          <w:marLeft w:val="0"/>
          <w:marRight w:val="0"/>
          <w:marTop w:val="0"/>
          <w:marBottom w:val="0"/>
          <w:divBdr>
            <w:top w:val="none" w:sz="0" w:space="0" w:color="auto"/>
            <w:left w:val="none" w:sz="0" w:space="0" w:color="auto"/>
            <w:bottom w:val="none" w:sz="0" w:space="0" w:color="auto"/>
            <w:right w:val="none" w:sz="0" w:space="0" w:color="auto"/>
          </w:divBdr>
        </w:div>
        <w:div w:id="1118915282">
          <w:marLeft w:val="0"/>
          <w:marRight w:val="0"/>
          <w:marTop w:val="0"/>
          <w:marBottom w:val="0"/>
          <w:divBdr>
            <w:top w:val="none" w:sz="0" w:space="0" w:color="auto"/>
            <w:left w:val="none" w:sz="0" w:space="0" w:color="auto"/>
            <w:bottom w:val="none" w:sz="0" w:space="0" w:color="auto"/>
            <w:right w:val="none" w:sz="0" w:space="0" w:color="auto"/>
          </w:divBdr>
        </w:div>
      </w:divsChild>
    </w:div>
    <w:div w:id="1972438306">
      <w:bodyDiv w:val="1"/>
      <w:marLeft w:val="0"/>
      <w:marRight w:val="0"/>
      <w:marTop w:val="0"/>
      <w:marBottom w:val="0"/>
      <w:divBdr>
        <w:top w:val="none" w:sz="0" w:space="0" w:color="auto"/>
        <w:left w:val="none" w:sz="0" w:space="0" w:color="auto"/>
        <w:bottom w:val="none" w:sz="0" w:space="0" w:color="auto"/>
        <w:right w:val="none" w:sz="0" w:space="0" w:color="auto"/>
      </w:divBdr>
    </w:div>
    <w:div w:id="2092778815">
      <w:bodyDiv w:val="1"/>
      <w:marLeft w:val="0"/>
      <w:marRight w:val="0"/>
      <w:marTop w:val="0"/>
      <w:marBottom w:val="0"/>
      <w:divBdr>
        <w:top w:val="none" w:sz="0" w:space="0" w:color="auto"/>
        <w:left w:val="none" w:sz="0" w:space="0" w:color="auto"/>
        <w:bottom w:val="none" w:sz="0" w:space="0" w:color="auto"/>
        <w:right w:val="none" w:sz="0" w:space="0" w:color="auto"/>
      </w:divBdr>
    </w:div>
    <w:div w:id="209709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covid.is/veggspjold" TargetMode="External"/><Relationship Id="rId26" Type="http://schemas.openxmlformats.org/officeDocument/2006/relationships/hyperlink" Target="https://www.landlaeknir.is/servlet/file/store93/item43358/Loftr%C3%A6sting%20og%20Covid-19%2013.10.pdf" TargetMode="External"/><Relationship Id="rId3" Type="http://schemas.openxmlformats.org/officeDocument/2006/relationships/customXml" Target="../customXml/item3.xml"/><Relationship Id="rId21" Type="http://schemas.openxmlformats.org/officeDocument/2006/relationships/hyperlink" Target="https://www.landlaeknir.is/koronaveira/"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landlaeknir.is/servlet/file/store93/item43358/Loftr%C3%A6sting%20og%20Covid-19%2013.10.pdf" TargetMode="External"/><Relationship Id="rId25" Type="http://schemas.openxmlformats.org/officeDocument/2006/relationships/hyperlink" Target="https://www.landlaeknir.is/servlet/file/store93/item43086/COVID-19%20s%C3%BDkingavarnir%20og%20%C3%BErif%2014.09.2020.pdf" TargetMode="External"/><Relationship Id="rId2" Type="http://schemas.openxmlformats.org/officeDocument/2006/relationships/customXml" Target="../customXml/item2.xml"/><Relationship Id="rId16" Type="http://schemas.openxmlformats.org/officeDocument/2006/relationships/hyperlink" Target="https://www.landlaeknir.is/um-embaettid/greinar/grein/item43695/Leidbeiningar-um-rymi-utanhuss-og-innandyra-vegna-COVID-19-" TargetMode="External"/><Relationship Id="rId20" Type="http://schemas.openxmlformats.org/officeDocument/2006/relationships/hyperlink" Target="mailto:olafur@sm.is" TargetMode="External"/><Relationship Id="rId29" Type="http://schemas.openxmlformats.org/officeDocument/2006/relationships/hyperlink" Target="https://www.landlaeknir.is/koronaveira/upplysingar-vegna-ferdalag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tjornartidindi.is/Advert.aspx?RecordID=7d81db66-7ee2-4b9e-8075-1c994512c4a8"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covid.is/kynningarefni" TargetMode="External"/><Relationship Id="rId28" Type="http://schemas.openxmlformats.org/officeDocument/2006/relationships/hyperlink" Target="https://www.landlaeknir.is/um-embaettid/greinar/grein/item43695/Leidbeiningar-um-rymi-utanhuss-og-innandyra-vegna-COVID-19-" TargetMode="External"/><Relationship Id="rId10" Type="http://schemas.openxmlformats.org/officeDocument/2006/relationships/endnotes" Target="endnotes.xml"/><Relationship Id="rId19" Type="http://schemas.openxmlformats.org/officeDocument/2006/relationships/hyperlink" Target="https://www.covid.is/veggspjol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hyperlink" Target="http://www.covid.is" TargetMode="External"/><Relationship Id="rId27" Type="http://schemas.openxmlformats.org/officeDocument/2006/relationships/hyperlink" Target="https://www.landlaeknir.is/servlet/file/store93/item42254/Hl%C3%ADf%C3%B0argr%C3%ADmur_lei%C3%B0beiningar_08.09.2020.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BC54085672E4FB946B8CF941595FA" ma:contentTypeVersion="17" ma:contentTypeDescription="Create a new document." ma:contentTypeScope="" ma:versionID="8b049843e5db8dfc5e820af8427954e5">
  <xsd:schema xmlns:xsd="http://www.w3.org/2001/XMLSchema" xmlns:xs="http://www.w3.org/2001/XMLSchema" xmlns:p="http://schemas.microsoft.com/office/2006/metadata/properties" xmlns:ns2="bea09671-6cd2-49bf-b2a7-a5eea5ab73cd" xmlns:ns3="3d73ef5e-9225-4eef-bae1-6c6292eee21d" targetNamespace="http://schemas.microsoft.com/office/2006/metadata/properties" ma:root="true" ma:fieldsID="aec39293c1d6622e39028a67e720bcae" ns2:_="" ns3:_="">
    <xsd:import namespace="bea09671-6cd2-49bf-b2a7-a5eea5ab73cd"/>
    <xsd:import namespace="3d73ef5e-9225-4eef-bae1-6c6292eee2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komi_x00f0__x00ed_skjal"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09671-6cd2-49bf-b2a7-a5eea5ab7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d73ef5e-9225-4eef-bae1-6c6292eee2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komi_x00f0__x00ed_skjal" ma:index="22" nillable="true" ma:displayName="komið í skjal" ma:default="1" ma:format="Dropdown" ma:internalName="komi_x00f0__x00ed_skjal">
      <xsd:simpleType>
        <xsd:restriction base="dms:Boolea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omi_x00f0__x00ed_skjal xmlns="3d73ef5e-9225-4eef-bae1-6c6292eee21d">true</komi_x00f0__x00ed_skjal>
    <_Flow_SignoffStatus xmlns="3d73ef5e-9225-4eef-bae1-6c6292eee21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E85DD-5957-48C2-83B1-46B525114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09671-6cd2-49bf-b2a7-a5eea5ab73cd"/>
    <ds:schemaRef ds:uri="3d73ef5e-9225-4eef-bae1-6c6292eee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C69AFE-5A89-462A-A384-80420C6B7D77}">
  <ds:schemaRefs>
    <ds:schemaRef ds:uri="http://schemas.microsoft.com/sharepoint/v3/contenttype/forms"/>
  </ds:schemaRefs>
</ds:datastoreItem>
</file>

<file path=customXml/itemProps3.xml><?xml version="1.0" encoding="utf-8"?>
<ds:datastoreItem xmlns:ds="http://schemas.openxmlformats.org/officeDocument/2006/customXml" ds:itemID="{184811F0-1E3B-4C5A-B7D2-614FAD134639}">
  <ds:schemaRefs>
    <ds:schemaRef ds:uri="http://schemas.microsoft.com/office/2006/metadata/properties"/>
    <ds:schemaRef ds:uri="http://schemas.microsoft.com/office/infopath/2007/PartnerControls"/>
    <ds:schemaRef ds:uri="3d73ef5e-9225-4eef-bae1-6c6292eee21d"/>
  </ds:schemaRefs>
</ds:datastoreItem>
</file>

<file path=customXml/itemProps4.xml><?xml version="1.0" encoding="utf-8"?>
<ds:datastoreItem xmlns:ds="http://schemas.openxmlformats.org/officeDocument/2006/customXml" ds:itemID="{8702CF53-D786-4863-A6A3-B109B712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3092</Words>
  <Characters>17628</Characters>
  <Application>Microsoft Office Word</Application>
  <DocSecurity>0</DocSecurity>
  <Lines>146</Lines>
  <Paragraphs>41</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Embætti landlæknis</Company>
  <LinksUpToDate>false</LinksUpToDate>
  <CharactersWithSpaces>20679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Guðrún Aspelund</dc:creator>
  <cp:keywords/>
  <dc:description/>
  <cp:lastModifiedBy>Bergrún  Stefánsdóttir</cp:lastModifiedBy>
  <cp:revision>3</cp:revision>
  <cp:lastPrinted>2021-03-25T12:35:00Z</cp:lastPrinted>
  <dcterms:created xsi:type="dcterms:W3CDTF">2021-09-16T09:40:00Z</dcterms:created>
  <dcterms:modified xsi:type="dcterms:W3CDTF">2021-09-16T09:41:00Z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0x010100731BC54085672E4FB946B8CF941595FA</vt:lpwstr>
  </property>
  <property fmtid="{D5CDD505-2E9C-101B-9397-08002B2CF9AE}" pid="3" name="One_FileVersion">
    <vt:lpwstr>0.0</vt:lpwstr>
  </property>
</Properties>
</file>