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rnarfundur DS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9. apr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2019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tt voru: 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lafur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Hreinsson (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sv-SE"/>
        </w:rPr>
        <w:t>MH), Sandra Baldvinsd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ttir (SB), J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hann Gunnar Arnarsson (JGA), Anna Claessen framkv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mdastj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ri (AC) og Hrannar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sgeirsson (HM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gegnum fjarfundab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ind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Uppstillingarnefnd.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Sam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ykkt var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skipa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nefndina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Atla M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Sigur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sson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, sem formann, S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lveigu Bentsd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ttur og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Hauk Ragnarsson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Dans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ing 13. ma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. </w:t>
      </w:r>
    </w:p>
    <w:p>
      <w:pPr>
        <w:pStyle w:val="Body"/>
        <w:ind w:left="1418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a.</w:t>
        <w:tab/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Sk</w:t>
      </w:r>
      <w:r>
        <w:rPr>
          <w:rFonts w:ascii="Times New Roman" w:hAnsi="Times New Roman" w:hint="default"/>
          <w:i w:val="1"/>
          <w:iCs w:val="1"/>
          <w:color w:val="222222"/>
          <w:sz w:val="24"/>
          <w:szCs w:val="24"/>
          <w:u w:color="222222"/>
          <w:rtl w:val="0"/>
        </w:rPr>
        <w:t>ý</w:t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rsla stj</w:t>
      </w:r>
      <w:r>
        <w:rPr>
          <w:rFonts w:ascii="Times New Roman" w:hAnsi="Times New Roman" w:hint="default"/>
          <w:i w:val="1"/>
          <w:iCs w:val="1"/>
          <w:color w:val="222222"/>
          <w:sz w:val="24"/>
          <w:szCs w:val="24"/>
          <w:u w:color="222222"/>
          <w:rtl w:val="0"/>
        </w:rPr>
        <w:t>ó</w:t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rnar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. SB og HM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gera uppkast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sk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ý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rslu. </w:t>
      </w:r>
    </w:p>
    <w:p>
      <w:pPr>
        <w:pStyle w:val="Body"/>
        <w:ind w:left="1418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b.</w:t>
        <w:tab/>
      </w:r>
      <w:r>
        <w:rPr>
          <w:rFonts w:ascii="Times New Roman" w:hAnsi="Times New Roman" w:hint="default"/>
          <w:i w:val="1"/>
          <w:iCs w:val="1"/>
          <w:color w:val="222222"/>
          <w:sz w:val="24"/>
          <w:szCs w:val="24"/>
          <w:u w:color="222222"/>
          <w:rtl w:val="0"/>
        </w:rPr>
        <w:t>Á</w:t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rsreikningur 2018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. Fari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var yfir st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öð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una. </w:t>
      </w:r>
    </w:p>
    <w:p>
      <w:pPr>
        <w:pStyle w:val="Body"/>
        <w:ind w:left="1418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c.</w:t>
        <w:tab/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Sk</w:t>
      </w:r>
      <w:r>
        <w:rPr>
          <w:rFonts w:ascii="Times New Roman" w:hAnsi="Times New Roman" w:hint="default"/>
          <w:i w:val="1"/>
          <w:iCs w:val="1"/>
          <w:color w:val="222222"/>
          <w:sz w:val="24"/>
          <w:szCs w:val="24"/>
          <w:u w:color="222222"/>
          <w:rtl w:val="0"/>
        </w:rPr>
        <w:t>ý</w:t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rsla m</w:t>
      </w:r>
      <w:r>
        <w:rPr>
          <w:rFonts w:ascii="Times New Roman" w:hAnsi="Times New Roman" w:hint="default"/>
          <w:i w:val="1"/>
          <w:iCs w:val="1"/>
          <w:color w:val="222222"/>
          <w:sz w:val="24"/>
          <w:szCs w:val="24"/>
          <w:u w:color="222222"/>
          <w:rtl w:val="0"/>
        </w:rPr>
        <w:t>ó</w:t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tanefndar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. Hafa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arf samband vi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Kjartan. </w:t>
      </w:r>
    </w:p>
    <w:p>
      <w:pPr>
        <w:pStyle w:val="Body"/>
        <w:ind w:left="1560" w:hanging="142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d.</w:t>
        <w:tab/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Skipun stj</w:t>
      </w:r>
      <w:r>
        <w:rPr>
          <w:rFonts w:ascii="Times New Roman" w:hAnsi="Times New Roman" w:hint="default"/>
          <w:i w:val="1"/>
          <w:iCs w:val="1"/>
          <w:color w:val="222222"/>
          <w:sz w:val="24"/>
          <w:szCs w:val="24"/>
          <w:u w:color="222222"/>
          <w:rtl w:val="0"/>
        </w:rPr>
        <w:t>ó</w:t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rnar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. Ragnar Sverrisson hefur bo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sig fram til formanns. </w:t>
        <w:tab/>
        <w:tab/>
        <w:t>S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íð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asti dagur til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bj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óð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a sig fram til formanns er 22. apr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l. </w:t>
      </w:r>
    </w:p>
    <w:p>
      <w:pPr>
        <w:pStyle w:val="Body"/>
        <w:ind w:left="1418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e.</w:t>
        <w:tab/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Fundarstj</w:t>
      </w:r>
      <w:r>
        <w:rPr>
          <w:rFonts w:ascii="Times New Roman" w:hAnsi="Times New Roman" w:hint="default"/>
          <w:i w:val="1"/>
          <w:iCs w:val="1"/>
          <w:color w:val="222222"/>
          <w:sz w:val="24"/>
          <w:szCs w:val="24"/>
          <w:u w:color="222222"/>
          <w:rtl w:val="0"/>
        </w:rPr>
        <w:t>ó</w:t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ri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. AC hefur samband vi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hugsanlega fundarstj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ra. </w:t>
      </w:r>
    </w:p>
    <w:p>
      <w:pPr>
        <w:pStyle w:val="Body"/>
        <w:ind w:left="1418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>f.</w:t>
        <w:tab/>
      </w:r>
      <w:r>
        <w:rPr>
          <w:rFonts w:ascii="Times New Roman" w:hAnsi="Times New Roman"/>
          <w:i w:val="1"/>
          <w:iCs w:val="1"/>
          <w:color w:val="222222"/>
          <w:sz w:val="24"/>
          <w:szCs w:val="24"/>
          <w:u w:color="222222"/>
          <w:rtl w:val="0"/>
        </w:rPr>
        <w:t>Panta salinn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 13. ma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</w:rPr>
        <w:t xml:space="preserve">kl. 18:00-21:00. AC pantar salinn og veitingar.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Ma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m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ti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Stj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rn f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kk bei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ni fr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pari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flokki fullor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inna um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keppt ver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standard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sunnudeginum en fundin var lausn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annig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pari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geti keppt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laugardegi, eins og venja er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á 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essu m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ti.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kve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var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AC sendi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ú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t tilkynningu um hverjir ver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 d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marar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m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tinu.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Grei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slur til starfsmanna vegna mars m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tsins.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Fari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var yfir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ú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tistandandi grei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slur til starfsmanna. Einnig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arf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grei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 reikning vegna n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ringarfyrirlesturs.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MH s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r um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grei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a.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Fyrirspurn um val 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landsli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i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Teki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var fyrir erindi fr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pari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flokki ungmenna sem var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5. s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ti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flokki fullor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inna 10 d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ö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nsum, um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ild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landsli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inu me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san til 3. gr. reglna um val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landsli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. Fram kom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tilgangurinn me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3. gr. reglannna hafi veri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vernda fullor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in p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ö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r og taka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au inn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landsli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en ekki taka inn fleiri ungmenni.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tt fyrir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 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etta hafi veri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markmi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pari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samkv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mt or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alagi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kv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isins 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tt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s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ti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landsli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inu.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MH mun svara erindinu og uppl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sa landsli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snefnd. 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tt var hvort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st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 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ri til 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lagf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ra or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alag 3. gr. til samr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mis vi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upphaflegt markmi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reglunnar en skiptar sko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anir voru um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og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kve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gera ekki breytingar. 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Dr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g a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reglum um n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jan keppnisflokk.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 Dr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ö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gin voru 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dd og ger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ar tilteknar breytingar. Stj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rn sam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ykkti reglur um vi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auka vi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m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ta- og keppendareglur DS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, um keppnisflokkinn fagma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ur-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hugama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ur, en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MH sat hj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vi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atkv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æð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>agrei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color w:val="222222"/>
          <w:sz w:val="24"/>
          <w:szCs w:val="24"/>
          <w:u w:color="222222"/>
          <w:rtl w:val="0"/>
          <w:lang w:val="en-US"/>
        </w:rPr>
        <w:t xml:space="preserve">slu.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Augl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singar 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facebook s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íð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u DS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.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R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æ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tt var og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kve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i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a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ekki eigi a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augl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ý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sa vi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bur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fb s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íð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u e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a vefs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íð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u DS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nema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þ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a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ð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var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ð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i dans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íþ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r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ttina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heild.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nnur m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l. 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Ó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MH greindi fr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á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fundi me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ð Í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S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Í 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8. apr</w:t>
      </w:r>
      <w:r>
        <w:rPr>
          <w:rFonts w:ascii="Times New Roman" w:hAnsi="Times New Roman" w:hint="default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>í</w:t>
      </w:r>
      <w:r>
        <w:rPr>
          <w:rFonts w:ascii="Times New Roman" w:hAnsi="Times New Roman"/>
          <w:b w:val="0"/>
          <w:bCs w:val="0"/>
          <w:color w:val="222222"/>
          <w:sz w:val="24"/>
          <w:szCs w:val="24"/>
          <w:u w:color="222222"/>
          <w:rtl w:val="0"/>
          <w:lang w:val="en-US"/>
        </w:rPr>
        <w:t xml:space="preserve">l um afreksstyrki. </w:t>
      </w:r>
    </w:p>
    <w:p>
      <w:pPr>
        <w:pStyle w:val="Body"/>
        <w:ind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lang w:val="en-US"/>
        </w:rPr>
      </w:pPr>
    </w:p>
    <w:p>
      <w:pPr>
        <w:pStyle w:val="Body"/>
        <w:ind w:left="4320"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Þ</w:t>
      </w:r>
      <w:r>
        <w:rPr>
          <w:rFonts w:ascii="Times New Roman" w:hAnsi="Times New Roman"/>
          <w:sz w:val="24"/>
          <w:szCs w:val="24"/>
          <w:rtl w:val="0"/>
        </w:rPr>
        <w:t>annig fram fari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ind w:left="4320" w:firstLine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Sandra Baldvinsd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ttir</w:t>
      </w:r>
    </w:p>
    <w:p>
      <w:pPr>
        <w:pStyle w:val="Body"/>
        <w:ind w:left="1015" w:firstLine="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lang w:val="en-US"/>
        </w:rPr>
      </w:pPr>
    </w:p>
    <w:p>
      <w:pPr>
        <w:pStyle w:val="Body"/>
        <w:ind w:left="1015" w:firstLine="0"/>
      </w:pPr>
      <w:r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</w:tabs>
        <w:ind w:left="216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</w:tabs>
        <w:ind w:left="432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</w:tabs>
        <w:ind w:left="6480" w:firstLine="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800"/>
          </w:tabs>
          <w:ind w:left="144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520"/>
          </w:tabs>
          <w:ind w:left="2160" w:firstLine="7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240"/>
          </w:tabs>
          <w:ind w:left="288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960"/>
          </w:tabs>
          <w:ind w:left="360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680"/>
          </w:tabs>
          <w:ind w:left="4320" w:firstLine="7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400"/>
          </w:tabs>
          <w:ind w:left="504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120"/>
          </w:tabs>
          <w:ind w:left="576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840"/>
          </w:tabs>
          <w:ind w:left="6480" w:firstLine="7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